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257" w:rsidRPr="008577D0" w:rsidRDefault="003A6257" w:rsidP="003A6257">
      <w:pPr>
        <w:pStyle w:val="10"/>
        <w:keepNext/>
        <w:keepLines/>
        <w:shd w:val="clear" w:color="auto" w:fill="auto"/>
        <w:spacing w:after="0" w:line="240" w:lineRule="auto"/>
        <w:rPr>
          <w:rFonts w:asciiTheme="minorHAnsi" w:hAnsiTheme="minorHAnsi" w:cstheme="minorHAnsi"/>
          <w:color w:val="000000" w:themeColor="text1"/>
          <w:sz w:val="28"/>
          <w:szCs w:val="22"/>
        </w:rPr>
      </w:pPr>
      <w:r w:rsidRPr="008577D0">
        <w:rPr>
          <w:rStyle w:val="a4"/>
          <w:rFonts w:asciiTheme="minorHAnsi" w:hAnsiTheme="minorHAnsi" w:cstheme="minorHAnsi"/>
          <w:color w:val="000000" w:themeColor="text1"/>
          <w:sz w:val="28"/>
          <w:szCs w:val="22"/>
        </w:rPr>
        <w:t>ΑΝΑΚΟΙΝΩΣΗ – ΠΡΟΚΗΡΥΞΗ</w:t>
      </w:r>
    </w:p>
    <w:p w:rsidR="003A6257" w:rsidRPr="004B4F84" w:rsidRDefault="003A6257" w:rsidP="003A6257">
      <w:pPr>
        <w:pStyle w:val="Web"/>
        <w:spacing w:before="0" w:beforeAutospacing="0" w:after="0" w:afterAutospacing="0"/>
        <w:jc w:val="center"/>
        <w:rPr>
          <w:rFonts w:asciiTheme="minorHAnsi" w:hAnsiTheme="minorHAnsi" w:cstheme="minorHAnsi"/>
          <w:color w:val="000000" w:themeColor="text1"/>
          <w:szCs w:val="22"/>
        </w:rPr>
      </w:pPr>
      <w:r w:rsidRPr="004B4F84">
        <w:rPr>
          <w:rStyle w:val="a4"/>
          <w:rFonts w:asciiTheme="minorHAnsi" w:hAnsiTheme="minorHAnsi" w:cstheme="minorHAnsi"/>
          <w:color w:val="000000" w:themeColor="text1"/>
          <w:szCs w:val="22"/>
        </w:rPr>
        <w:t>ΓΙΑ ΤΟ ΑΚΑΔΗΜΑΪΚΟ ΕΤΟΣ 2020-2021</w:t>
      </w:r>
    </w:p>
    <w:p w:rsidR="003A6257" w:rsidRDefault="003A6257" w:rsidP="003A6257">
      <w:pPr>
        <w:pStyle w:val="Web"/>
        <w:spacing w:before="120" w:beforeAutospacing="0" w:after="0" w:afterAutospacing="0"/>
        <w:jc w:val="both"/>
        <w:rPr>
          <w:rStyle w:val="a4"/>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lang w:val="en-US"/>
        </w:rPr>
        <w:t>To</w:t>
      </w:r>
      <w:r w:rsidRPr="003A6257">
        <w:rPr>
          <w:rFonts w:asciiTheme="minorHAnsi" w:hAnsiTheme="minorHAnsi" w:cstheme="minorHAnsi"/>
          <w:color w:val="000000" w:themeColor="text1"/>
          <w:sz w:val="22"/>
          <w:szCs w:val="22"/>
        </w:rPr>
        <w:t xml:space="preserve"> Τμήμα </w:t>
      </w:r>
      <w:r w:rsidRPr="003A6257">
        <w:rPr>
          <w:rFonts w:asciiTheme="minorHAnsi" w:eastAsia="Times New Roman" w:hAnsiTheme="minorHAnsi" w:cstheme="minorHAnsi"/>
          <w:color w:val="000000" w:themeColor="text1"/>
          <w:sz w:val="22"/>
          <w:szCs w:val="22"/>
        </w:rPr>
        <w:t xml:space="preserve">Διοικητικής Επιστήμης και Τεχνολογίας του Πανεπιστημίου Δυτικής Μακεδονίας </w:t>
      </w:r>
      <w:r w:rsidRPr="003A6257">
        <w:rPr>
          <w:rFonts w:asciiTheme="minorHAnsi" w:hAnsiTheme="minorHAnsi" w:cstheme="minorHAnsi"/>
          <w:color w:val="000000" w:themeColor="text1"/>
          <w:sz w:val="22"/>
          <w:szCs w:val="22"/>
        </w:rPr>
        <w:t>διοργανώνει για 1</w:t>
      </w:r>
      <w:r w:rsidRPr="003A6257">
        <w:rPr>
          <w:rFonts w:asciiTheme="minorHAnsi" w:hAnsiTheme="minorHAnsi" w:cstheme="minorHAnsi"/>
          <w:color w:val="000000" w:themeColor="text1"/>
          <w:sz w:val="22"/>
          <w:szCs w:val="22"/>
          <w:vertAlign w:val="superscript"/>
        </w:rPr>
        <w:t>η</w:t>
      </w:r>
      <w:r w:rsidRPr="003A6257">
        <w:rPr>
          <w:rFonts w:asciiTheme="minorHAnsi" w:hAnsiTheme="minorHAnsi" w:cstheme="minorHAnsi"/>
          <w:color w:val="000000" w:themeColor="text1"/>
          <w:sz w:val="22"/>
          <w:szCs w:val="22"/>
        </w:rPr>
        <w:t xml:space="preserve"> χρονιά, σύμφωνα με τις διατάξεις του Ν.4485/2017, το Πρόγραμμα Μεταπτυχιακών Σπουδών (ΠΜΣ), με τίτλο</w:t>
      </w:r>
      <w:r w:rsidRPr="003A6257">
        <w:rPr>
          <w:rStyle w:val="a4"/>
          <w:rFonts w:asciiTheme="minorHAnsi" w:hAnsiTheme="minorHAnsi" w:cstheme="minorHAnsi"/>
          <w:color w:val="000000" w:themeColor="text1"/>
          <w:sz w:val="22"/>
          <w:szCs w:val="22"/>
        </w:rPr>
        <w:t>:</w:t>
      </w:r>
    </w:p>
    <w:p w:rsidR="003A6257" w:rsidRPr="008577D0" w:rsidRDefault="003A6257" w:rsidP="0039015C">
      <w:pPr>
        <w:pStyle w:val="Web"/>
        <w:spacing w:before="240" w:beforeAutospacing="0" w:after="240" w:afterAutospacing="0" w:line="276" w:lineRule="auto"/>
        <w:jc w:val="center"/>
        <w:rPr>
          <w:rStyle w:val="a4"/>
          <w:rFonts w:asciiTheme="minorHAnsi" w:hAnsiTheme="minorHAnsi" w:cstheme="minorHAnsi"/>
          <w:bCs w:val="0"/>
          <w:color w:val="000000" w:themeColor="text1"/>
          <w:sz w:val="28"/>
          <w:szCs w:val="22"/>
        </w:rPr>
      </w:pPr>
      <w:r w:rsidRPr="008577D0">
        <w:rPr>
          <w:rStyle w:val="a4"/>
          <w:rFonts w:asciiTheme="minorHAnsi" w:hAnsiTheme="minorHAnsi" w:cstheme="minorHAnsi"/>
          <w:color w:val="000000" w:themeColor="text1"/>
          <w:sz w:val="28"/>
          <w:szCs w:val="22"/>
        </w:rPr>
        <w:t>«Ηλεκτρονικό Επιχειρείν και Ψηφιακό Μάρκετινγκ»</w:t>
      </w:r>
    </w:p>
    <w:p w:rsidR="003A6257" w:rsidRPr="00C466FE"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Σκοπός του μεταπτυχιακού είναι η εκπαίδευση στην οργάνωση, δημιουργία και διοίκηση σύγχρονων επιχειρήσεων που δραστηριοποιούνται στο </w:t>
      </w:r>
      <w:r w:rsidRPr="003A6257">
        <w:rPr>
          <w:rFonts w:asciiTheme="minorHAnsi" w:hAnsiTheme="minorHAnsi" w:cstheme="minorHAnsi"/>
          <w:b/>
          <w:bCs/>
          <w:color w:val="000000" w:themeColor="text1"/>
          <w:sz w:val="22"/>
          <w:szCs w:val="22"/>
        </w:rPr>
        <w:t>ηλεκτρονικό επιχειρείν</w:t>
      </w:r>
      <w:r w:rsidRPr="003A6257">
        <w:rPr>
          <w:rFonts w:asciiTheme="minorHAnsi" w:hAnsiTheme="minorHAnsi" w:cstheme="minorHAnsi"/>
          <w:color w:val="000000" w:themeColor="text1"/>
          <w:sz w:val="22"/>
          <w:szCs w:val="22"/>
        </w:rPr>
        <w:t xml:space="preserve">, την </w:t>
      </w:r>
      <w:r w:rsidRPr="003A6257">
        <w:rPr>
          <w:rFonts w:asciiTheme="minorHAnsi" w:hAnsiTheme="minorHAnsi" w:cstheme="minorHAnsi"/>
          <w:b/>
          <w:bCs/>
          <w:color w:val="000000" w:themeColor="text1"/>
          <w:sz w:val="22"/>
          <w:szCs w:val="22"/>
        </w:rPr>
        <w:t>ενσωμάτωση τεχνικών ηλεκτρονικού επιχειρείν σε παραδοσιακές επιχειρήσεις</w:t>
      </w:r>
      <w:r w:rsidRPr="003A6257">
        <w:rPr>
          <w:rFonts w:asciiTheme="minorHAnsi" w:hAnsiTheme="minorHAnsi" w:cstheme="minorHAnsi"/>
          <w:color w:val="000000" w:themeColor="text1"/>
          <w:sz w:val="22"/>
          <w:szCs w:val="22"/>
        </w:rPr>
        <w:t xml:space="preserve">, αλλά και στη </w:t>
      </w:r>
      <w:r w:rsidRPr="003A6257">
        <w:rPr>
          <w:rFonts w:asciiTheme="minorHAnsi" w:hAnsiTheme="minorHAnsi" w:cstheme="minorHAnsi"/>
          <w:b/>
          <w:bCs/>
          <w:color w:val="000000" w:themeColor="text1"/>
          <w:sz w:val="22"/>
          <w:szCs w:val="22"/>
        </w:rPr>
        <w:t>χρήση σύγχρονων τεχνικών ψηφιακού μάρκετινγκ από επιχειρήσεις και οργανισμούς του ιδιωτικού και του δημοσίου τομέα</w:t>
      </w:r>
      <w:r w:rsidR="006C6C01">
        <w:rPr>
          <w:rFonts w:asciiTheme="minorHAnsi" w:hAnsiTheme="minorHAnsi" w:cstheme="minorHAnsi"/>
          <w:color w:val="000000" w:themeColor="text1"/>
          <w:sz w:val="22"/>
          <w:szCs w:val="22"/>
        </w:rPr>
        <w:t>.</w:t>
      </w:r>
    </w:p>
    <w:p w:rsidR="003A6257" w:rsidRPr="003A6257"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Στόχος είναι η εξειδικευμένη και εφαρμοσμένη επιστημονική εκπαίδευση και έρευνα σε σύγχρονα θέματα και πρακτικές ηλεκτρονικού επιχειρείν και ψηφιακού μάρκετινγκ. Η εκπαίδευση, η έρευνα και οι πρακτικές ασκήσεις του προγράμματος εστιάζονται σε θέματα απόκτησης ικανοτήτων και εμπειρίας μέσα από την εφαρμογή των ψηφιακών εργαλείων και συστημάτων με παράλληλη θεωρητική και πρακτική εξειδίκευση στα απαραίτητα πεδία του ψηφιακού περιβάλλοντος, για την δημιουργία και λειτουργία νέων επιχειρήσεων εστιασμένων στο ηλεκτρονικό επιχειρείν, τον ψηφιακό μετασχηματισμό υπαρχόντων επιχειρήσεων και οργανισμών, και στη βελτίωση και ανάπτυξη της προβολής επιχειρήσεων και οργανισμών με τη χρήση αρχών μάρκετινγκ και τεχνικών συμβατών με το σύγχρονο ψηφιακό περιβάλλον και τεχνολογία.</w:t>
      </w:r>
    </w:p>
    <w:p w:rsidR="003A6257" w:rsidRPr="003A6257"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Το ΠΜΣ απονέμει </w:t>
      </w:r>
      <w:r w:rsidRPr="003A6257">
        <w:rPr>
          <w:rFonts w:asciiTheme="minorHAnsi" w:hAnsiTheme="minorHAnsi" w:cstheme="minorHAnsi"/>
          <w:b/>
          <w:bCs/>
          <w:i/>
          <w:iCs/>
          <w:color w:val="000000" w:themeColor="text1"/>
          <w:sz w:val="22"/>
          <w:szCs w:val="22"/>
        </w:rPr>
        <w:t>Μεταπτυχιακό Δίπλωμα Ειδίκευσης στην «Ηλεκτρονικό Επιχειρείν και Ψηφιακό Μάρκετινγκ</w:t>
      </w:r>
      <w:r w:rsidRPr="003A6257">
        <w:rPr>
          <w:rFonts w:asciiTheme="minorHAnsi" w:hAnsiTheme="minorHAnsi" w:cstheme="minorHAnsi"/>
          <w:color w:val="000000" w:themeColor="text1"/>
          <w:sz w:val="22"/>
          <w:szCs w:val="22"/>
        </w:rPr>
        <w:t xml:space="preserve">». Το μεταπτυχιακό δίπλωμα ειδίκευσης (ΜΔΕ) απονέμεται μετά τη συμπλήρωση ενενήντα (90) </w:t>
      </w:r>
      <w:r w:rsidRPr="003A6257">
        <w:rPr>
          <w:rFonts w:asciiTheme="minorHAnsi" w:hAnsiTheme="minorHAnsi" w:cstheme="minorHAnsi"/>
          <w:color w:val="000000" w:themeColor="text1"/>
          <w:sz w:val="22"/>
          <w:szCs w:val="22"/>
          <w:lang w:val="en-US"/>
        </w:rPr>
        <w:t>ECTS</w:t>
      </w:r>
      <w:r w:rsidRPr="003A6257">
        <w:rPr>
          <w:rFonts w:asciiTheme="minorHAnsi" w:hAnsiTheme="minorHAnsi" w:cstheme="minorHAnsi"/>
          <w:color w:val="000000" w:themeColor="text1"/>
          <w:sz w:val="22"/>
          <w:szCs w:val="22"/>
        </w:rPr>
        <w:t xml:space="preserve"> (</w:t>
      </w:r>
      <w:r w:rsidRPr="003A6257">
        <w:rPr>
          <w:rFonts w:asciiTheme="minorHAnsi" w:hAnsiTheme="minorHAnsi" w:cstheme="minorHAnsi"/>
          <w:color w:val="000000" w:themeColor="text1"/>
          <w:sz w:val="22"/>
          <w:szCs w:val="22"/>
          <w:lang w:val="en-US"/>
        </w:rPr>
        <w:t>European</w:t>
      </w:r>
      <w:r w:rsidRPr="003A6257">
        <w:rPr>
          <w:rFonts w:asciiTheme="minorHAnsi" w:hAnsiTheme="minorHAnsi" w:cstheme="minorHAnsi"/>
          <w:color w:val="000000" w:themeColor="text1"/>
          <w:sz w:val="22"/>
          <w:szCs w:val="22"/>
        </w:rPr>
        <w:t xml:space="preserve"> </w:t>
      </w:r>
      <w:r w:rsidRPr="003A6257">
        <w:rPr>
          <w:rFonts w:asciiTheme="minorHAnsi" w:hAnsiTheme="minorHAnsi" w:cstheme="minorHAnsi"/>
          <w:color w:val="000000" w:themeColor="text1"/>
          <w:sz w:val="22"/>
          <w:szCs w:val="22"/>
          <w:lang w:val="en-US"/>
        </w:rPr>
        <w:t>Credit</w:t>
      </w:r>
      <w:r w:rsidRPr="003A6257">
        <w:rPr>
          <w:rFonts w:asciiTheme="minorHAnsi" w:hAnsiTheme="minorHAnsi" w:cstheme="minorHAnsi"/>
          <w:color w:val="000000" w:themeColor="text1"/>
          <w:sz w:val="22"/>
          <w:szCs w:val="22"/>
        </w:rPr>
        <w:t xml:space="preserve"> </w:t>
      </w:r>
      <w:r w:rsidRPr="003A6257">
        <w:rPr>
          <w:rFonts w:asciiTheme="minorHAnsi" w:hAnsiTheme="minorHAnsi" w:cstheme="minorHAnsi"/>
          <w:color w:val="000000" w:themeColor="text1"/>
          <w:sz w:val="22"/>
          <w:szCs w:val="22"/>
          <w:lang w:val="en-US"/>
        </w:rPr>
        <w:t>Transfer</w:t>
      </w:r>
      <w:r w:rsidRPr="003A6257">
        <w:rPr>
          <w:rFonts w:asciiTheme="minorHAnsi" w:hAnsiTheme="minorHAnsi" w:cstheme="minorHAnsi"/>
          <w:color w:val="000000" w:themeColor="text1"/>
          <w:sz w:val="22"/>
          <w:szCs w:val="22"/>
        </w:rPr>
        <w:t xml:space="preserve"> </w:t>
      </w:r>
      <w:r w:rsidRPr="003A6257">
        <w:rPr>
          <w:rFonts w:asciiTheme="minorHAnsi" w:hAnsiTheme="minorHAnsi" w:cstheme="minorHAnsi"/>
          <w:color w:val="000000" w:themeColor="text1"/>
          <w:sz w:val="22"/>
          <w:szCs w:val="22"/>
          <w:lang w:val="en-US"/>
        </w:rPr>
        <w:t>System</w:t>
      </w:r>
      <w:r w:rsidRPr="003A6257">
        <w:rPr>
          <w:rFonts w:asciiTheme="minorHAnsi" w:hAnsiTheme="minorHAnsi" w:cstheme="minorHAnsi"/>
          <w:color w:val="000000" w:themeColor="text1"/>
          <w:sz w:val="22"/>
          <w:szCs w:val="22"/>
        </w:rPr>
        <w:t>), σύμφωνα με το ισχύον ευρωπαϊκό σύστημα μεταφοράς και συσσώρευσης πιστωτικών μονάδων.</w:t>
      </w:r>
    </w:p>
    <w:p w:rsidR="003A6257" w:rsidRPr="003A6257"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Η χρονική διάρκεια για την απονομή του Μεταπτυχιακού διπλώματος ειδίκευσης ορίζεται σε </w:t>
      </w:r>
      <w:r w:rsidRPr="003A6257">
        <w:rPr>
          <w:rFonts w:asciiTheme="minorHAnsi" w:hAnsiTheme="minorHAnsi" w:cstheme="minorHAnsi"/>
          <w:b/>
          <w:bCs/>
          <w:color w:val="000000" w:themeColor="text1"/>
          <w:sz w:val="22"/>
          <w:szCs w:val="22"/>
        </w:rPr>
        <w:t>τρία (3) εξάμηνα σπουδών</w:t>
      </w:r>
      <w:r w:rsidRPr="003A6257">
        <w:rPr>
          <w:rFonts w:asciiTheme="minorHAnsi" w:hAnsiTheme="minorHAnsi" w:cstheme="minorHAnsi"/>
          <w:color w:val="000000" w:themeColor="text1"/>
          <w:sz w:val="22"/>
          <w:szCs w:val="22"/>
        </w:rPr>
        <w:t xml:space="preserve">, δεκατριών (13) πλήρων διδακτικών εβδομάδων. Ο μέγιστος χρόνος φοίτησης και απόκτησης του Μεταπτυχιακού Διπλώματος Ειδίκευσης ορίζεται σε τρία έτη από την εγγραφή των μεταπτυχιακών φοιτητών στο ΠΜΣ. Η παρακολούθηση και εξέταση των μαθημάτων γίνεται στα εξάμηνα Α’ και Β’. Κατά τη διάρκεια του Γ΄ εξαμήνου ο μεταπτυχιακός φοιτητής υποχρεούται να συγγράψει τη διπλωματική του εργασία. Πέραν των παραπάνω μαθημάτων θα προγραμματιστούν επιπρόσθετα </w:t>
      </w:r>
      <w:proofErr w:type="spellStart"/>
      <w:r w:rsidRPr="003A6257">
        <w:rPr>
          <w:rFonts w:asciiTheme="minorHAnsi" w:hAnsiTheme="minorHAnsi" w:cstheme="minorHAnsi"/>
          <w:color w:val="000000" w:themeColor="text1"/>
          <w:sz w:val="22"/>
          <w:szCs w:val="22"/>
        </w:rPr>
        <w:t>σεμιναριακά</w:t>
      </w:r>
      <w:proofErr w:type="spellEnd"/>
      <w:r w:rsidRPr="003A6257">
        <w:rPr>
          <w:rFonts w:asciiTheme="minorHAnsi" w:hAnsiTheme="minorHAnsi" w:cstheme="minorHAnsi"/>
          <w:color w:val="000000" w:themeColor="text1"/>
          <w:sz w:val="22"/>
          <w:szCs w:val="22"/>
        </w:rPr>
        <w:t xml:space="preserve"> και φροντιστηριακά μαθήματα, τα οποία θα προσφέρονται στους φοιτητές κατ’ επιλογήν.</w:t>
      </w:r>
    </w:p>
    <w:p w:rsidR="003A6257"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Ο ετήσιος αριθμός των εισακτέων στο Π.Μ.Σ. ορίζεται σε</w:t>
      </w:r>
      <w:r>
        <w:rPr>
          <w:rFonts w:asciiTheme="minorHAnsi" w:hAnsiTheme="minorHAnsi" w:cstheme="minorHAnsi"/>
          <w:color w:val="000000" w:themeColor="text1"/>
          <w:sz w:val="22"/>
          <w:szCs w:val="22"/>
        </w:rPr>
        <w:t xml:space="preserve"> </w:t>
      </w:r>
      <w:r w:rsidRPr="003A6257">
        <w:rPr>
          <w:rFonts w:asciiTheme="minorHAnsi" w:hAnsiTheme="minorHAnsi" w:cstheme="minorHAnsi"/>
          <w:b/>
          <w:bCs/>
          <w:color w:val="000000" w:themeColor="text1"/>
          <w:sz w:val="22"/>
          <w:szCs w:val="22"/>
        </w:rPr>
        <w:t>σαράντα (40) φοιτητές</w:t>
      </w:r>
      <w:r w:rsidRPr="003A6257">
        <w:rPr>
          <w:rFonts w:asciiTheme="minorHAnsi" w:hAnsiTheme="minorHAnsi" w:cstheme="minorHAnsi"/>
          <w:color w:val="000000" w:themeColor="text1"/>
          <w:sz w:val="22"/>
          <w:szCs w:val="22"/>
        </w:rPr>
        <w:t xml:space="preserve">. Επίσης, καθ' υπέρβαση του προβλεπόμενου αριθμού εισακτέων, θα γίνονται επιπλέον δεκτοί όσοι πληρούν τις προϋποθέσεις σύμφωνα με τις διατάξεις του άρθρου 34 του ν. 4485/2017. </w:t>
      </w:r>
      <w:r>
        <w:rPr>
          <w:rFonts w:asciiTheme="minorHAnsi" w:hAnsiTheme="minorHAnsi" w:cstheme="minorHAnsi"/>
          <w:color w:val="000000" w:themeColor="text1"/>
          <w:sz w:val="22"/>
          <w:szCs w:val="22"/>
        </w:rPr>
        <w:t>Ακόμη ε</w:t>
      </w:r>
      <w:r w:rsidRPr="003A6257">
        <w:rPr>
          <w:rFonts w:asciiTheme="minorHAnsi" w:hAnsiTheme="minorHAnsi" w:cstheme="minorHAnsi"/>
          <w:color w:val="000000" w:themeColor="text1"/>
          <w:sz w:val="22"/>
          <w:szCs w:val="22"/>
        </w:rPr>
        <w:t xml:space="preserve">ίναι δυνατή η λειτουργία 2ου τμήματος με απόφαση της Συντονιστικής </w:t>
      </w:r>
      <w:r w:rsidR="00E21EE0">
        <w:rPr>
          <w:rFonts w:asciiTheme="minorHAnsi" w:hAnsiTheme="minorHAnsi" w:cstheme="minorHAnsi"/>
          <w:color w:val="000000" w:themeColor="text1"/>
          <w:sz w:val="22"/>
          <w:szCs w:val="22"/>
        </w:rPr>
        <w:t xml:space="preserve">Επιτροπής </w:t>
      </w:r>
      <w:r w:rsidRPr="003A6257">
        <w:rPr>
          <w:rFonts w:asciiTheme="minorHAnsi" w:hAnsiTheme="minorHAnsi" w:cstheme="minorHAnsi"/>
          <w:color w:val="000000" w:themeColor="text1"/>
          <w:sz w:val="22"/>
          <w:szCs w:val="22"/>
        </w:rPr>
        <w:t>που θα τροποποιεί αριθμό εισακτέων και αριθμό τμημάτων σε κάθε κύκλο σπουδών, με αντίστοιχη τροποποίηση του προϋπολογισμού.</w:t>
      </w:r>
    </w:p>
    <w:p w:rsidR="00E21EE0" w:rsidRDefault="00E21EE0" w:rsidP="00E21EE0">
      <w:pPr>
        <w:pStyle w:val="Web"/>
        <w:spacing w:before="0" w:beforeAutospacing="0" w:after="0" w:afterAutospacing="0"/>
        <w:jc w:val="both"/>
        <w:rPr>
          <w:rFonts w:asciiTheme="minorHAnsi" w:hAnsiTheme="minorHAnsi" w:cstheme="minorHAnsi"/>
          <w:color w:val="000000" w:themeColor="text1"/>
          <w:sz w:val="22"/>
          <w:szCs w:val="22"/>
        </w:rPr>
      </w:pPr>
    </w:p>
    <w:p w:rsidR="00E21EE0" w:rsidRPr="005B1FCB" w:rsidRDefault="00E21EE0" w:rsidP="00E21EE0">
      <w:pPr>
        <w:pStyle w:val="Web"/>
        <w:spacing w:before="0" w:beforeAutospacing="0" w:after="0" w:afterAutospacing="0"/>
        <w:jc w:val="both"/>
        <w:rPr>
          <w:rFonts w:asciiTheme="minorHAnsi" w:hAnsiTheme="minorHAnsi" w:cstheme="minorHAnsi"/>
          <w:color w:val="000000" w:themeColor="text1"/>
          <w:sz w:val="22"/>
          <w:szCs w:val="22"/>
        </w:rPr>
      </w:pPr>
      <w:r w:rsidRPr="00EA38D5">
        <w:rPr>
          <w:rFonts w:asciiTheme="minorHAnsi" w:hAnsiTheme="minorHAnsi" w:cstheme="minorHAnsi"/>
          <w:b/>
          <w:bCs/>
          <w:color w:val="000000" w:themeColor="text1"/>
          <w:sz w:val="22"/>
          <w:szCs w:val="22"/>
        </w:rPr>
        <w:t xml:space="preserve">Τα τέλη φοίτησης έχουν οριστεί σε 2.500€ συνολικά για </w:t>
      </w:r>
      <w:r w:rsidR="00EA38D5" w:rsidRPr="00EA38D5">
        <w:rPr>
          <w:rFonts w:asciiTheme="minorHAnsi" w:hAnsiTheme="minorHAnsi" w:cstheme="minorHAnsi"/>
          <w:b/>
          <w:bCs/>
          <w:color w:val="000000" w:themeColor="text1"/>
          <w:sz w:val="22"/>
          <w:szCs w:val="22"/>
        </w:rPr>
        <w:t>το</w:t>
      </w:r>
      <w:r w:rsidRPr="00EA38D5">
        <w:rPr>
          <w:rFonts w:asciiTheme="minorHAnsi" w:hAnsiTheme="minorHAnsi" w:cstheme="minorHAnsi"/>
          <w:b/>
          <w:bCs/>
          <w:color w:val="000000" w:themeColor="text1"/>
          <w:sz w:val="22"/>
          <w:szCs w:val="22"/>
        </w:rPr>
        <w:t xml:space="preserve"> </w:t>
      </w:r>
      <w:r w:rsidR="00EA38D5" w:rsidRPr="00EA38D5">
        <w:rPr>
          <w:rFonts w:asciiTheme="minorHAnsi" w:hAnsiTheme="minorHAnsi" w:cstheme="minorHAnsi"/>
          <w:b/>
          <w:bCs/>
          <w:color w:val="000000" w:themeColor="text1"/>
          <w:sz w:val="22"/>
          <w:szCs w:val="22"/>
        </w:rPr>
        <w:t>πρόγραμμα</w:t>
      </w:r>
      <w:r w:rsidR="0026380E">
        <w:rPr>
          <w:rFonts w:asciiTheme="minorHAnsi" w:hAnsiTheme="minorHAnsi" w:cstheme="minorHAnsi"/>
          <w:color w:val="000000" w:themeColor="text1"/>
          <w:sz w:val="22"/>
          <w:szCs w:val="22"/>
        </w:rPr>
        <w:t>,</w:t>
      </w:r>
      <w:r w:rsidRPr="005B1FCB">
        <w:rPr>
          <w:rFonts w:asciiTheme="minorHAnsi" w:hAnsiTheme="minorHAnsi" w:cstheme="minorHAnsi"/>
          <w:color w:val="000000" w:themeColor="text1"/>
          <w:sz w:val="22"/>
          <w:szCs w:val="22"/>
        </w:rPr>
        <w:t xml:space="preserve"> τα οποία </w:t>
      </w:r>
      <w:r w:rsidR="00EA38D5">
        <w:rPr>
          <w:rFonts w:asciiTheme="minorHAnsi" w:hAnsiTheme="minorHAnsi" w:cstheme="minorHAnsi"/>
          <w:color w:val="000000" w:themeColor="text1"/>
          <w:sz w:val="22"/>
          <w:szCs w:val="22"/>
        </w:rPr>
        <w:t>μπορούν</w:t>
      </w:r>
      <w:r w:rsidRPr="005B1FCB">
        <w:rPr>
          <w:rFonts w:asciiTheme="minorHAnsi" w:hAnsiTheme="minorHAnsi" w:cstheme="minorHAnsi"/>
          <w:color w:val="000000" w:themeColor="text1"/>
          <w:sz w:val="22"/>
          <w:szCs w:val="22"/>
        </w:rPr>
        <w:t xml:space="preserve"> να καταβληθούν </w:t>
      </w:r>
      <w:r w:rsidR="00EA38D5">
        <w:rPr>
          <w:rFonts w:asciiTheme="minorHAnsi" w:hAnsiTheme="minorHAnsi" w:cstheme="minorHAnsi"/>
          <w:color w:val="000000" w:themeColor="text1"/>
          <w:sz w:val="22"/>
          <w:szCs w:val="22"/>
        </w:rPr>
        <w:t xml:space="preserve">τα </w:t>
      </w:r>
      <w:r w:rsidRPr="005B1FCB">
        <w:rPr>
          <w:rFonts w:asciiTheme="minorHAnsi" w:hAnsiTheme="minorHAnsi" w:cstheme="minorHAnsi"/>
          <w:color w:val="000000" w:themeColor="text1"/>
          <w:sz w:val="22"/>
          <w:szCs w:val="22"/>
        </w:rPr>
        <w:t>1.000€ κατά την εγγραφή στ</w:t>
      </w:r>
      <w:r w:rsidR="00EA38D5">
        <w:rPr>
          <w:rFonts w:asciiTheme="minorHAnsi" w:hAnsiTheme="minorHAnsi" w:cstheme="minorHAnsi"/>
          <w:color w:val="000000" w:themeColor="text1"/>
          <w:sz w:val="22"/>
          <w:szCs w:val="22"/>
        </w:rPr>
        <w:t>ο</w:t>
      </w:r>
      <w:r w:rsidRPr="005B1FCB">
        <w:rPr>
          <w:rFonts w:asciiTheme="minorHAnsi" w:hAnsiTheme="minorHAnsi" w:cstheme="minorHAnsi"/>
          <w:color w:val="000000" w:themeColor="text1"/>
          <w:sz w:val="22"/>
          <w:szCs w:val="22"/>
        </w:rPr>
        <w:t xml:space="preserve"> 1</w:t>
      </w:r>
      <w:r w:rsidR="00EA38D5">
        <w:rPr>
          <w:rFonts w:asciiTheme="minorHAnsi" w:hAnsiTheme="minorHAnsi" w:cstheme="minorHAnsi"/>
          <w:color w:val="000000" w:themeColor="text1"/>
          <w:sz w:val="22"/>
          <w:szCs w:val="22"/>
        </w:rPr>
        <w:t>ο</w:t>
      </w:r>
      <w:r w:rsidRPr="005B1FCB">
        <w:rPr>
          <w:rFonts w:asciiTheme="minorHAnsi" w:hAnsiTheme="minorHAnsi" w:cstheme="minorHAnsi"/>
          <w:color w:val="000000" w:themeColor="text1"/>
          <w:sz w:val="22"/>
          <w:szCs w:val="22"/>
        </w:rPr>
        <w:t xml:space="preserve"> </w:t>
      </w:r>
      <w:r w:rsidR="00EA38D5">
        <w:rPr>
          <w:rFonts w:asciiTheme="minorHAnsi" w:hAnsiTheme="minorHAnsi" w:cstheme="minorHAnsi"/>
          <w:color w:val="000000" w:themeColor="text1"/>
          <w:sz w:val="22"/>
          <w:szCs w:val="22"/>
        </w:rPr>
        <w:t>εξάμηνο</w:t>
      </w:r>
      <w:r w:rsidRPr="005B1FCB">
        <w:rPr>
          <w:rFonts w:asciiTheme="minorHAnsi" w:hAnsiTheme="minorHAnsi" w:cstheme="minorHAnsi"/>
          <w:color w:val="000000" w:themeColor="text1"/>
          <w:sz w:val="22"/>
          <w:szCs w:val="22"/>
        </w:rPr>
        <w:t>, 750€ κατά την ανανέωση εγγραφής στ</w:t>
      </w:r>
      <w:r w:rsidR="00EA38D5">
        <w:rPr>
          <w:rFonts w:asciiTheme="minorHAnsi" w:hAnsiTheme="minorHAnsi" w:cstheme="minorHAnsi"/>
          <w:color w:val="000000" w:themeColor="text1"/>
          <w:sz w:val="22"/>
          <w:szCs w:val="22"/>
        </w:rPr>
        <w:t>ο</w:t>
      </w:r>
      <w:r w:rsidRPr="005B1FCB">
        <w:rPr>
          <w:rFonts w:asciiTheme="minorHAnsi" w:hAnsiTheme="minorHAnsi" w:cstheme="minorHAnsi"/>
          <w:color w:val="000000" w:themeColor="text1"/>
          <w:sz w:val="22"/>
          <w:szCs w:val="22"/>
        </w:rPr>
        <w:t xml:space="preserve"> 2</w:t>
      </w:r>
      <w:r w:rsidR="00EA38D5">
        <w:rPr>
          <w:rFonts w:asciiTheme="minorHAnsi" w:hAnsiTheme="minorHAnsi" w:cstheme="minorHAnsi"/>
          <w:color w:val="000000" w:themeColor="text1"/>
          <w:sz w:val="22"/>
          <w:szCs w:val="22"/>
        </w:rPr>
        <w:t>ο</w:t>
      </w:r>
      <w:r w:rsidRPr="005B1FCB">
        <w:rPr>
          <w:rFonts w:asciiTheme="minorHAnsi" w:hAnsiTheme="minorHAnsi" w:cstheme="minorHAnsi"/>
          <w:color w:val="000000" w:themeColor="text1"/>
          <w:sz w:val="22"/>
          <w:szCs w:val="22"/>
        </w:rPr>
        <w:t xml:space="preserve"> </w:t>
      </w:r>
      <w:r w:rsidR="00EA38D5">
        <w:rPr>
          <w:rFonts w:asciiTheme="minorHAnsi" w:hAnsiTheme="minorHAnsi" w:cstheme="minorHAnsi"/>
          <w:color w:val="000000" w:themeColor="text1"/>
          <w:sz w:val="22"/>
          <w:szCs w:val="22"/>
        </w:rPr>
        <w:t>εξάμηνο</w:t>
      </w:r>
      <w:r w:rsidRPr="005B1FCB">
        <w:rPr>
          <w:rFonts w:asciiTheme="minorHAnsi" w:hAnsiTheme="minorHAnsi" w:cstheme="minorHAnsi"/>
          <w:color w:val="000000" w:themeColor="text1"/>
          <w:sz w:val="22"/>
          <w:szCs w:val="22"/>
        </w:rPr>
        <w:t>, και 750€ κατά την ανανέωση εγγραφής στ</w:t>
      </w:r>
      <w:r w:rsidR="00EA38D5">
        <w:rPr>
          <w:rFonts w:asciiTheme="minorHAnsi" w:hAnsiTheme="minorHAnsi" w:cstheme="minorHAnsi"/>
          <w:color w:val="000000" w:themeColor="text1"/>
          <w:sz w:val="22"/>
          <w:szCs w:val="22"/>
        </w:rPr>
        <w:t>ο</w:t>
      </w:r>
      <w:r w:rsidRPr="005B1FCB">
        <w:rPr>
          <w:rFonts w:asciiTheme="minorHAnsi" w:hAnsiTheme="minorHAnsi" w:cstheme="minorHAnsi"/>
          <w:color w:val="000000" w:themeColor="text1"/>
          <w:sz w:val="22"/>
          <w:szCs w:val="22"/>
        </w:rPr>
        <w:t xml:space="preserve"> 3</w:t>
      </w:r>
      <w:r w:rsidR="00EA38D5">
        <w:rPr>
          <w:rFonts w:asciiTheme="minorHAnsi" w:hAnsiTheme="minorHAnsi" w:cstheme="minorHAnsi"/>
          <w:color w:val="000000" w:themeColor="text1"/>
          <w:sz w:val="22"/>
          <w:szCs w:val="22"/>
        </w:rPr>
        <w:t>ο</w:t>
      </w:r>
      <w:r w:rsidRPr="005B1FCB">
        <w:rPr>
          <w:rFonts w:asciiTheme="minorHAnsi" w:hAnsiTheme="minorHAnsi" w:cstheme="minorHAnsi"/>
          <w:color w:val="000000" w:themeColor="text1"/>
          <w:sz w:val="22"/>
          <w:szCs w:val="22"/>
        </w:rPr>
        <w:t xml:space="preserve"> </w:t>
      </w:r>
      <w:r w:rsidR="00EA38D5">
        <w:rPr>
          <w:rFonts w:asciiTheme="minorHAnsi" w:hAnsiTheme="minorHAnsi" w:cstheme="minorHAnsi"/>
          <w:color w:val="000000" w:themeColor="text1"/>
          <w:sz w:val="22"/>
          <w:szCs w:val="22"/>
        </w:rPr>
        <w:t>εξάμηνο</w:t>
      </w:r>
      <w:r w:rsidRPr="005B1FCB">
        <w:rPr>
          <w:rFonts w:asciiTheme="minorHAnsi" w:hAnsiTheme="minorHAnsi" w:cstheme="minorHAnsi"/>
          <w:color w:val="000000" w:themeColor="text1"/>
          <w:sz w:val="22"/>
          <w:szCs w:val="22"/>
        </w:rPr>
        <w:t>.</w:t>
      </w:r>
    </w:p>
    <w:p w:rsidR="00E21EE0" w:rsidRPr="005B1FCB" w:rsidRDefault="00E21EE0" w:rsidP="00E21EE0">
      <w:pPr>
        <w:pStyle w:val="Web"/>
        <w:spacing w:before="0" w:beforeAutospacing="0" w:after="0" w:afterAutospacing="0"/>
        <w:jc w:val="both"/>
        <w:rPr>
          <w:rFonts w:asciiTheme="minorHAnsi" w:hAnsiTheme="minorHAnsi" w:cstheme="minorHAnsi"/>
          <w:color w:val="000000" w:themeColor="text1"/>
          <w:sz w:val="22"/>
          <w:szCs w:val="22"/>
        </w:rPr>
      </w:pPr>
      <w:r w:rsidRPr="005B1FCB">
        <w:rPr>
          <w:rFonts w:asciiTheme="minorHAnsi" w:hAnsiTheme="minorHAnsi" w:cstheme="minorHAnsi"/>
          <w:color w:val="000000" w:themeColor="text1"/>
          <w:sz w:val="22"/>
          <w:szCs w:val="22"/>
        </w:rPr>
        <w:t xml:space="preserve">Ποσοστό επιτυχόντων έως 30% μπορεί να απαλλαγεί από τα τέλη φοίτησης </w:t>
      </w:r>
      <w:r w:rsidR="002B04F9" w:rsidRPr="002B04F9">
        <w:rPr>
          <w:rFonts w:asciiTheme="minorHAnsi" w:hAnsiTheme="minorHAnsi" w:cstheme="minorHAnsi"/>
          <w:color w:val="000000" w:themeColor="text1"/>
          <w:sz w:val="22"/>
          <w:szCs w:val="22"/>
        </w:rPr>
        <w:t>σε εφαρμογή των διατάξεων του άρθρου 35 του Ν. 4485/2017 (Α’ 114)</w:t>
      </w:r>
      <w:r w:rsidR="002B04F9">
        <w:rPr>
          <w:rFonts w:asciiTheme="minorHAnsi" w:hAnsiTheme="minorHAnsi" w:cstheme="minorHAnsi"/>
          <w:color w:val="000000" w:themeColor="text1"/>
          <w:sz w:val="22"/>
          <w:szCs w:val="22"/>
        </w:rPr>
        <w:t xml:space="preserve"> και </w:t>
      </w:r>
      <w:r w:rsidRPr="005B1FCB">
        <w:rPr>
          <w:rFonts w:asciiTheme="minorHAnsi" w:hAnsiTheme="minorHAnsi" w:cstheme="minorHAnsi"/>
          <w:color w:val="000000" w:themeColor="text1"/>
          <w:sz w:val="22"/>
          <w:szCs w:val="22"/>
        </w:rPr>
        <w:t>με βάση οικονομικά κριτήρια που κ</w:t>
      </w:r>
      <w:r>
        <w:rPr>
          <w:rFonts w:asciiTheme="minorHAnsi" w:hAnsiTheme="minorHAnsi" w:cstheme="minorHAnsi"/>
          <w:color w:val="000000" w:themeColor="text1"/>
          <w:sz w:val="22"/>
          <w:szCs w:val="22"/>
        </w:rPr>
        <w:t>αθορίζονται με απόφαση Υπουργού</w:t>
      </w:r>
      <w:r w:rsidRPr="005B1FCB">
        <w:rPr>
          <w:rFonts w:asciiTheme="minorHAnsi" w:hAnsiTheme="minorHAnsi" w:cstheme="minorHAnsi"/>
          <w:color w:val="000000" w:themeColor="text1"/>
          <w:sz w:val="22"/>
          <w:szCs w:val="22"/>
        </w:rPr>
        <w:t>.</w:t>
      </w:r>
    </w:p>
    <w:p w:rsidR="00E21EE0" w:rsidRPr="003A6257" w:rsidRDefault="00E21EE0" w:rsidP="003A6257">
      <w:pPr>
        <w:pStyle w:val="Web"/>
        <w:spacing w:before="120" w:beforeAutospacing="0" w:after="0" w:afterAutospacing="0"/>
        <w:jc w:val="both"/>
        <w:rPr>
          <w:rFonts w:asciiTheme="minorHAnsi" w:hAnsiTheme="minorHAnsi" w:cstheme="minorHAnsi"/>
          <w:color w:val="000000" w:themeColor="text1"/>
          <w:sz w:val="22"/>
          <w:szCs w:val="22"/>
        </w:rPr>
      </w:pPr>
    </w:p>
    <w:p w:rsidR="003A6257" w:rsidRPr="003A6257"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lastRenderedPageBreak/>
        <w:t>Το ΠΜΣ θα χορηγεί υποτροφίες σε φοιτητές, βάσει ακαδημαϊκών κριτηρίων, ανάλογα με τον αριθμό των φοιτητών που εμπίπτουν στη διάταξη του άρθρου 35 παρ. 2 του ν. 4485/2017 και σύμφωνα με όσα ειδικότερα ορίζονται στον Κανονισμό Μεταπτυχιακών Σπουδών (Το ΠΜΣ χορηγεί υποτροφίες στα πλαίσια και με τις διαδικασίες που προβλέπει το ισχύον κάθε φορά νομικό πλαίσιο).</w:t>
      </w:r>
    </w:p>
    <w:p w:rsidR="003A6257" w:rsidRDefault="003A6257" w:rsidP="003A6257">
      <w:pPr>
        <w:pStyle w:val="Web"/>
        <w:spacing w:before="12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Τα μαθήματα και οι διδακτικές μονάδες ανά μάθημα αναφέρονται στην απόφαση ίδρυσης του ΠΜΣ (ΦΕΚ 4307/Β’/02-10-2020)</w:t>
      </w:r>
      <w:r w:rsidR="00EA38D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και βρίσκονται στην ιστοσελίδα του ΠΜΣ στο </w:t>
      </w:r>
      <w:hyperlink r:id="rId7" w:history="1">
        <w:r w:rsidRPr="00E92B9E">
          <w:rPr>
            <w:rStyle w:val="-"/>
            <w:rFonts w:asciiTheme="minorHAnsi" w:hAnsiTheme="minorHAnsi" w:cstheme="minorHAnsi"/>
            <w:sz w:val="22"/>
            <w:szCs w:val="22"/>
            <w:lang w:val="en-US"/>
          </w:rPr>
          <w:t>https</w:t>
        </w:r>
        <w:r w:rsidRPr="00E92B9E">
          <w:rPr>
            <w:rStyle w:val="-"/>
            <w:rFonts w:asciiTheme="minorHAnsi" w:hAnsiTheme="minorHAnsi" w:cstheme="minorHAnsi"/>
            <w:sz w:val="22"/>
            <w:szCs w:val="22"/>
          </w:rPr>
          <w:t>://</w:t>
        </w:r>
        <w:proofErr w:type="spellStart"/>
        <w:r w:rsidRPr="00E92B9E">
          <w:rPr>
            <w:rStyle w:val="-"/>
            <w:rFonts w:asciiTheme="minorHAnsi" w:hAnsiTheme="minorHAnsi" w:cstheme="minorHAnsi"/>
            <w:sz w:val="22"/>
            <w:szCs w:val="22"/>
            <w:lang w:val="en-US"/>
          </w:rPr>
          <w:t>ebdm</w:t>
        </w:r>
        <w:proofErr w:type="spellEnd"/>
        <w:r w:rsidRPr="00E92B9E">
          <w:rPr>
            <w:rStyle w:val="-"/>
            <w:rFonts w:asciiTheme="minorHAnsi" w:hAnsiTheme="minorHAnsi" w:cstheme="minorHAnsi"/>
            <w:sz w:val="22"/>
            <w:szCs w:val="22"/>
          </w:rPr>
          <w:t>.</w:t>
        </w:r>
        <w:proofErr w:type="spellStart"/>
        <w:r w:rsidRPr="00E92B9E">
          <w:rPr>
            <w:rStyle w:val="-"/>
            <w:rFonts w:asciiTheme="minorHAnsi" w:hAnsiTheme="minorHAnsi" w:cstheme="minorHAnsi"/>
            <w:sz w:val="22"/>
            <w:szCs w:val="22"/>
            <w:lang w:val="en-US"/>
          </w:rPr>
          <w:t>uowm</w:t>
        </w:r>
        <w:proofErr w:type="spellEnd"/>
        <w:r w:rsidRPr="003A6257">
          <w:rPr>
            <w:rStyle w:val="-"/>
            <w:rFonts w:asciiTheme="minorHAnsi" w:hAnsiTheme="minorHAnsi" w:cstheme="minorHAnsi"/>
            <w:sz w:val="22"/>
            <w:szCs w:val="22"/>
          </w:rPr>
          <w:t>.</w:t>
        </w:r>
        <w:r w:rsidRPr="00E92B9E">
          <w:rPr>
            <w:rStyle w:val="-"/>
            <w:rFonts w:asciiTheme="minorHAnsi" w:hAnsiTheme="minorHAnsi" w:cstheme="minorHAnsi"/>
            <w:sz w:val="22"/>
            <w:szCs w:val="22"/>
            <w:lang w:val="en-US"/>
          </w:rPr>
          <w:t>gr</w:t>
        </w:r>
      </w:hyperlink>
      <w:r w:rsidRPr="003A6257">
        <w:rPr>
          <w:rFonts w:asciiTheme="minorHAnsi" w:hAnsiTheme="minorHAnsi" w:cstheme="minorHAnsi"/>
          <w:color w:val="000000" w:themeColor="text1"/>
          <w:sz w:val="22"/>
          <w:szCs w:val="22"/>
        </w:rPr>
        <w:t>.</w:t>
      </w:r>
    </w:p>
    <w:p w:rsidR="0048564D" w:rsidRDefault="0048564D" w:rsidP="0048564D">
      <w:pPr>
        <w:pStyle w:val="Web"/>
        <w:spacing w:before="0" w:beforeAutospacing="0" w:after="0" w:afterAutospacing="0"/>
        <w:jc w:val="both"/>
        <w:rPr>
          <w:rFonts w:asciiTheme="minorHAnsi" w:hAnsiTheme="minorHAnsi" w:cstheme="minorHAnsi"/>
          <w:color w:val="000000" w:themeColor="text1"/>
          <w:sz w:val="22"/>
          <w:szCs w:val="22"/>
        </w:rPr>
      </w:pPr>
    </w:p>
    <w:p w:rsidR="003A6257" w:rsidRPr="003A6257" w:rsidRDefault="003A6257" w:rsidP="002878CA">
      <w:pPr>
        <w:pStyle w:val="10"/>
        <w:keepNext/>
        <w:keepLines/>
        <w:shd w:val="clear" w:color="auto" w:fill="auto"/>
        <w:spacing w:before="240" w:after="120" w:line="240" w:lineRule="auto"/>
        <w:rPr>
          <w:rStyle w:val="a4"/>
          <w:rFonts w:asciiTheme="minorHAnsi" w:hAnsiTheme="minorHAnsi" w:cstheme="minorHAnsi"/>
          <w:color w:val="000000" w:themeColor="text1"/>
          <w:sz w:val="24"/>
          <w:szCs w:val="22"/>
        </w:rPr>
      </w:pPr>
      <w:r w:rsidRPr="003A6257">
        <w:rPr>
          <w:rStyle w:val="a4"/>
          <w:rFonts w:asciiTheme="minorHAnsi" w:hAnsiTheme="minorHAnsi" w:cstheme="minorHAnsi"/>
          <w:color w:val="000000" w:themeColor="text1"/>
          <w:sz w:val="24"/>
          <w:szCs w:val="22"/>
        </w:rPr>
        <w:t>ΔΙΚΑΙΟΛΟΓΗΤΙΚΑ ΥΠΟΨΗΦΙΟΤΗΤΑΣ</w:t>
      </w:r>
    </w:p>
    <w:p w:rsidR="003A6257" w:rsidRPr="003A6257" w:rsidRDefault="003A6257" w:rsidP="00A94594">
      <w:pPr>
        <w:pStyle w:val="Web"/>
        <w:numPr>
          <w:ilvl w:val="0"/>
          <w:numId w:val="3"/>
        </w:numPr>
        <w:spacing w:before="0" w:beforeAutospacing="0" w:after="0" w:afterAutospacing="0"/>
        <w:ind w:left="284" w:hanging="284"/>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Αίτηση εισαγωγής στο ΠΜΣ, σε ειδικό έντυπο, που περιλαμβάνει και φωτογραφία ταυτότητας.</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Αναλυτικό βιογραφικό σημείωμα.</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Αντίγραφο πτυχίου (με αναγνώριση του ΔΟΑΤΑΠ όπου απαιτείται) με αναλυτική βαθμολογία όλων των ετών.</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Δύο (2) συστατικές επιστολές.</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Αντίγραφα δημοσιεύσεων (εφόσον υπάρχουν).</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Πιστοποιητικό γλωσσομάθειας της αγγλικής γλώσσας</w:t>
      </w:r>
      <w:r w:rsidR="004866FF" w:rsidRPr="004866FF">
        <w:rPr>
          <w:rFonts w:asciiTheme="minorHAnsi" w:hAnsiTheme="minorHAnsi" w:cstheme="minorHAnsi"/>
          <w:color w:val="000000" w:themeColor="text1"/>
          <w:sz w:val="22"/>
          <w:szCs w:val="22"/>
        </w:rPr>
        <w:t xml:space="preserve"> </w:t>
      </w:r>
      <w:r w:rsidR="004866FF">
        <w:rPr>
          <w:rFonts w:asciiTheme="minorHAnsi" w:hAnsiTheme="minorHAnsi" w:cstheme="minorHAnsi"/>
          <w:color w:val="000000" w:themeColor="text1"/>
          <w:sz w:val="22"/>
          <w:szCs w:val="22"/>
        </w:rPr>
        <w:t>και δεύτερης ξένης γλώσσας αν υπάρχει</w:t>
      </w:r>
      <w:r w:rsidRPr="00611304">
        <w:rPr>
          <w:rFonts w:asciiTheme="minorHAnsi" w:hAnsiTheme="minorHAnsi" w:cstheme="minorHAnsi"/>
          <w:color w:val="000000" w:themeColor="text1"/>
          <w:sz w:val="22"/>
          <w:szCs w:val="22"/>
        </w:rPr>
        <w:t>.</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Άλλα πιστοποιητικά (πχ.</w:t>
      </w:r>
      <w:r w:rsidR="004866FF">
        <w:rPr>
          <w:rFonts w:asciiTheme="minorHAnsi" w:hAnsiTheme="minorHAnsi" w:cstheme="minorHAnsi"/>
          <w:color w:val="000000" w:themeColor="text1"/>
          <w:sz w:val="22"/>
          <w:szCs w:val="22"/>
        </w:rPr>
        <w:t xml:space="preserve"> ε</w:t>
      </w:r>
      <w:r w:rsidRPr="00611304">
        <w:rPr>
          <w:rFonts w:asciiTheme="minorHAnsi" w:hAnsiTheme="minorHAnsi" w:cstheme="minorHAnsi"/>
          <w:color w:val="000000" w:themeColor="text1"/>
          <w:sz w:val="22"/>
          <w:szCs w:val="22"/>
        </w:rPr>
        <w:t>παγγελματικής εμπειρίας</w:t>
      </w:r>
      <w:r w:rsidR="004866FF">
        <w:rPr>
          <w:rFonts w:asciiTheme="minorHAnsi" w:hAnsiTheme="minorHAnsi" w:cstheme="minorHAnsi"/>
          <w:color w:val="000000" w:themeColor="text1"/>
          <w:sz w:val="22"/>
          <w:szCs w:val="22"/>
        </w:rPr>
        <w:t>, παρακολούθησης επιμορφωτικών προγραμμάτων κλπ.</w:t>
      </w:r>
      <w:r w:rsidRPr="00611304">
        <w:rPr>
          <w:rFonts w:asciiTheme="minorHAnsi" w:hAnsiTheme="minorHAnsi" w:cstheme="minorHAnsi"/>
          <w:color w:val="000000" w:themeColor="text1"/>
          <w:sz w:val="22"/>
          <w:szCs w:val="22"/>
        </w:rPr>
        <w:t>) για στοιχεία που αναφέρονται στο βιογραφικό τους σημείωμα, όπως αυτό αναλύεται στην Αίτηση - Υπεύθυνη Δήλωση.</w:t>
      </w:r>
    </w:p>
    <w:p w:rsidR="003A6257" w:rsidRPr="00611304" w:rsidRDefault="003A6257"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sidRPr="00611304">
        <w:rPr>
          <w:rFonts w:asciiTheme="minorHAnsi" w:hAnsiTheme="minorHAnsi" w:cstheme="minorHAnsi"/>
          <w:color w:val="000000" w:themeColor="text1"/>
          <w:sz w:val="22"/>
          <w:szCs w:val="22"/>
        </w:rPr>
        <w:t>Φωτοαντίγραφο της Αστυνομικής Ταυτότητας ή του Διαβατηρίου.</w:t>
      </w:r>
    </w:p>
    <w:p w:rsidR="003A6257" w:rsidRPr="00611304" w:rsidRDefault="00A0137B" w:rsidP="00A94594">
      <w:pPr>
        <w:pStyle w:val="a3"/>
        <w:widowControl w:val="0"/>
        <w:numPr>
          <w:ilvl w:val="0"/>
          <w:numId w:val="3"/>
        </w:numPr>
        <w:ind w:left="284"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Μια </w:t>
      </w:r>
      <w:r w:rsidR="003A6257" w:rsidRPr="0061130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w:t>
      </w:r>
      <w:r w:rsidR="003A6257" w:rsidRPr="00611304">
        <w:rPr>
          <w:rFonts w:asciiTheme="minorHAnsi" w:hAnsiTheme="minorHAnsi" w:cstheme="minorHAnsi"/>
          <w:color w:val="000000" w:themeColor="text1"/>
          <w:sz w:val="22"/>
          <w:szCs w:val="22"/>
        </w:rPr>
        <w:t>) φωτογραφί</w:t>
      </w:r>
      <w:r>
        <w:rPr>
          <w:rFonts w:asciiTheme="minorHAnsi" w:hAnsiTheme="minorHAnsi" w:cstheme="minorHAnsi"/>
          <w:color w:val="000000" w:themeColor="text1"/>
          <w:sz w:val="22"/>
          <w:szCs w:val="22"/>
        </w:rPr>
        <w:t>α</w:t>
      </w:r>
      <w:r w:rsidR="003A6257" w:rsidRPr="00611304">
        <w:rPr>
          <w:rFonts w:asciiTheme="minorHAnsi" w:hAnsiTheme="minorHAnsi" w:cstheme="minorHAnsi"/>
          <w:color w:val="000000" w:themeColor="text1"/>
          <w:sz w:val="22"/>
          <w:szCs w:val="22"/>
        </w:rPr>
        <w:t xml:space="preserve"> ταυτότητας.</w:t>
      </w:r>
    </w:p>
    <w:p w:rsidR="003A6257" w:rsidRPr="003A6257" w:rsidRDefault="003A6257" w:rsidP="003A6257">
      <w:pPr>
        <w:spacing w:line="360" w:lineRule="auto"/>
        <w:jc w:val="both"/>
        <w:rPr>
          <w:rFonts w:asciiTheme="minorHAnsi" w:hAnsiTheme="minorHAnsi" w:cstheme="minorHAnsi"/>
          <w:color w:val="000000" w:themeColor="text1"/>
          <w:sz w:val="22"/>
          <w:szCs w:val="22"/>
          <w:lang w:val="en-US"/>
        </w:rPr>
      </w:pPr>
    </w:p>
    <w:p w:rsidR="003A6257" w:rsidRPr="004866FF" w:rsidRDefault="003A6257" w:rsidP="003A6257">
      <w:pPr>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Για την επιλογή των υποψηφίων τα κριτήρια αξιολόγησης και η αντίστοιχη </w:t>
      </w:r>
      <w:proofErr w:type="spellStart"/>
      <w:r w:rsidRPr="003A6257">
        <w:rPr>
          <w:rFonts w:asciiTheme="minorHAnsi" w:hAnsiTheme="minorHAnsi" w:cstheme="minorHAnsi"/>
          <w:color w:val="000000" w:themeColor="text1"/>
          <w:sz w:val="22"/>
          <w:szCs w:val="22"/>
        </w:rPr>
        <w:t>μοριοδότηση</w:t>
      </w:r>
      <w:proofErr w:type="spellEnd"/>
      <w:r w:rsidRPr="003A6257">
        <w:rPr>
          <w:rFonts w:asciiTheme="minorHAnsi" w:hAnsiTheme="minorHAnsi" w:cstheme="minorHAnsi"/>
          <w:color w:val="000000" w:themeColor="text1"/>
          <w:sz w:val="22"/>
          <w:szCs w:val="22"/>
        </w:rPr>
        <w:t xml:space="preserve"> είναι τα ακόλουθα:</w:t>
      </w:r>
    </w:p>
    <w:p w:rsidR="006B6143" w:rsidRPr="004866FF" w:rsidRDefault="006B6143" w:rsidP="003A6257">
      <w:pPr>
        <w:jc w:val="both"/>
        <w:rPr>
          <w:rFonts w:asciiTheme="minorHAnsi" w:hAnsiTheme="minorHAnsi" w:cstheme="min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955"/>
        <w:gridCol w:w="1391"/>
      </w:tblGrid>
      <w:tr w:rsidR="006B6143" w:rsidRPr="006B6143" w:rsidTr="002B4A93">
        <w:trPr>
          <w:trHeight w:val="284"/>
        </w:trPr>
        <w:tc>
          <w:tcPr>
            <w:tcW w:w="4256" w:type="pct"/>
            <w:shd w:val="clear" w:color="auto" w:fill="BFBFBF"/>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ΕΞΕΤΑΣΗ ΕΙΔΙΚΩΝ ΠΡΟΣΟΝΤΩΝ (70%)</w:t>
            </w:r>
          </w:p>
        </w:tc>
        <w:tc>
          <w:tcPr>
            <w:tcW w:w="744" w:type="pct"/>
            <w:shd w:val="clear" w:color="auto" w:fill="BFBFBF"/>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 xml:space="preserve">Μέγιστος αριθμός </w:t>
            </w:r>
            <w:proofErr w:type="spellStart"/>
            <w:r w:rsidRPr="006B6143">
              <w:rPr>
                <w:rFonts w:asciiTheme="minorHAnsi" w:hAnsiTheme="minorHAnsi" w:cstheme="minorHAnsi"/>
                <w:sz w:val="20"/>
              </w:rPr>
              <w:t>α.μ.</w:t>
            </w:r>
            <w:proofErr w:type="spellEnd"/>
          </w:p>
        </w:tc>
      </w:tr>
      <w:tr w:rsidR="006B6143" w:rsidRPr="006B6143" w:rsidTr="002B4A93">
        <w:trPr>
          <w:trHeight w:val="284"/>
        </w:trPr>
        <w:tc>
          <w:tcPr>
            <w:tcW w:w="4256" w:type="pct"/>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Βαθμός βασικού τίτλου σπουδών με αναγωγή σε άριστα το 10 (συντ. Βαρύτητας 2)</w:t>
            </w:r>
            <w:r w:rsidR="0048564D">
              <w:rPr>
                <w:rFonts w:asciiTheme="minorHAnsi" w:hAnsiTheme="minorHAnsi" w:cstheme="minorHAnsi"/>
                <w:sz w:val="20"/>
              </w:rPr>
              <w:t xml:space="preserve"> </w:t>
            </w:r>
            <w:r w:rsidRPr="006B6143">
              <w:rPr>
                <w:rFonts w:asciiTheme="minorHAnsi" w:hAnsiTheme="minorHAnsi" w:cstheme="minorHAnsi"/>
                <w:sz w:val="20"/>
              </w:rPr>
              <w:t>(</w:t>
            </w:r>
            <w:proofErr w:type="spellStart"/>
            <w:r w:rsidRPr="006B6143">
              <w:rPr>
                <w:rFonts w:asciiTheme="minorHAnsi" w:hAnsiTheme="minorHAnsi" w:cstheme="minorHAnsi"/>
                <w:sz w:val="20"/>
              </w:rPr>
              <w:t>Π.χ</w:t>
            </w:r>
            <w:proofErr w:type="spellEnd"/>
            <w:r w:rsidRPr="006B6143">
              <w:rPr>
                <w:rFonts w:asciiTheme="minorHAnsi" w:hAnsiTheme="minorHAnsi" w:cstheme="minorHAnsi"/>
                <w:sz w:val="20"/>
              </w:rPr>
              <w:t>: 10x2=20)</w:t>
            </w:r>
          </w:p>
        </w:tc>
        <w:tc>
          <w:tcPr>
            <w:tcW w:w="744" w:type="pct"/>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20</w:t>
            </w:r>
          </w:p>
        </w:tc>
      </w:tr>
      <w:tr w:rsidR="006B6143" w:rsidRPr="006B6143" w:rsidTr="002B4A93">
        <w:trPr>
          <w:trHeight w:val="284"/>
        </w:trPr>
        <w:tc>
          <w:tcPr>
            <w:tcW w:w="4256" w:type="pct"/>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Αριθμός προπτυχιακών μαθημάτων σχετικών με το αντικείμενο του ΠΜΣ</w:t>
            </w:r>
          </w:p>
        </w:tc>
        <w:tc>
          <w:tcPr>
            <w:tcW w:w="744" w:type="pct"/>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15</w:t>
            </w:r>
          </w:p>
        </w:tc>
      </w:tr>
      <w:tr w:rsidR="006B6143" w:rsidRPr="006B6143" w:rsidTr="002B4A93">
        <w:trPr>
          <w:trHeight w:val="284"/>
        </w:trPr>
        <w:tc>
          <w:tcPr>
            <w:tcW w:w="4256" w:type="pct"/>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Αποδεδειγμένη συμμετοχή σε επιμορφωτικά προγράμματα/ σεμινάρια με σχετικό αντικείμενο.</w:t>
            </w:r>
          </w:p>
        </w:tc>
        <w:tc>
          <w:tcPr>
            <w:tcW w:w="744" w:type="pct"/>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10</w:t>
            </w:r>
          </w:p>
        </w:tc>
      </w:tr>
      <w:tr w:rsidR="006B6143" w:rsidRPr="006B6143" w:rsidTr="002B4A93">
        <w:trPr>
          <w:trHeight w:val="284"/>
        </w:trPr>
        <w:tc>
          <w:tcPr>
            <w:tcW w:w="4256" w:type="pct"/>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Αποδεδειγμένη γνώση δεύτερης ξένης γλώσσας οποιουδήποτε επιπέδου.</w:t>
            </w:r>
          </w:p>
        </w:tc>
        <w:tc>
          <w:tcPr>
            <w:tcW w:w="744" w:type="pct"/>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10</w:t>
            </w:r>
          </w:p>
        </w:tc>
      </w:tr>
      <w:tr w:rsidR="006B6143" w:rsidRPr="006B6143" w:rsidTr="002B4A93">
        <w:trPr>
          <w:trHeight w:val="284"/>
        </w:trPr>
        <w:tc>
          <w:tcPr>
            <w:tcW w:w="4256" w:type="pct"/>
            <w:tcMar>
              <w:top w:w="100" w:type="dxa"/>
              <w:left w:w="100" w:type="dxa"/>
              <w:bottom w:w="100" w:type="dxa"/>
              <w:right w:w="100" w:type="dxa"/>
            </w:tcMar>
            <w:vAlign w:val="center"/>
          </w:tcPr>
          <w:p w:rsidR="006B6143" w:rsidRPr="006B6143" w:rsidRDefault="006B6143" w:rsidP="006B6143">
            <w:pPr>
              <w:rPr>
                <w:rFonts w:asciiTheme="minorHAnsi" w:hAnsiTheme="minorHAnsi" w:cstheme="minorHAnsi"/>
                <w:sz w:val="20"/>
              </w:rPr>
            </w:pPr>
            <w:r w:rsidRPr="006B6143">
              <w:rPr>
                <w:rFonts w:asciiTheme="minorHAnsi" w:hAnsiTheme="minorHAnsi" w:cstheme="minorHAnsi"/>
                <w:sz w:val="20"/>
              </w:rPr>
              <w:t>Δημοσιεύσεις σχετικές με το αντικείμενο του ΠΜΣ (μέγιστη βαθμολογία το 15)</w:t>
            </w:r>
          </w:p>
        </w:tc>
        <w:tc>
          <w:tcPr>
            <w:tcW w:w="744" w:type="pct"/>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15</w:t>
            </w:r>
          </w:p>
        </w:tc>
      </w:tr>
      <w:tr w:rsidR="006B6143" w:rsidRPr="006B6143" w:rsidTr="002B4A93">
        <w:trPr>
          <w:trHeight w:val="284"/>
        </w:trPr>
        <w:tc>
          <w:tcPr>
            <w:tcW w:w="4256" w:type="pct"/>
            <w:shd w:val="clear" w:color="auto" w:fill="BFBFBF"/>
            <w:tcMar>
              <w:top w:w="100" w:type="dxa"/>
              <w:left w:w="100" w:type="dxa"/>
              <w:bottom w:w="100" w:type="dxa"/>
              <w:right w:w="100" w:type="dxa"/>
            </w:tcMar>
            <w:vAlign w:val="center"/>
          </w:tcPr>
          <w:p w:rsidR="006B6143" w:rsidRPr="006B6143" w:rsidRDefault="002B4A93" w:rsidP="006B6143">
            <w:pPr>
              <w:rPr>
                <w:rFonts w:asciiTheme="minorHAnsi" w:hAnsiTheme="minorHAnsi" w:cstheme="minorHAnsi"/>
                <w:sz w:val="20"/>
              </w:rPr>
            </w:pPr>
            <w:r>
              <w:rPr>
                <w:rFonts w:asciiTheme="minorHAnsi" w:hAnsiTheme="minorHAnsi" w:cstheme="minorHAnsi"/>
                <w:sz w:val="20"/>
              </w:rPr>
              <w:t>ΠΡΟΦΟΡΙΚΗ ΣΥΝΕΝΤΕΥΞΗ</w:t>
            </w:r>
            <w:r w:rsidR="006B6143" w:rsidRPr="006B6143">
              <w:rPr>
                <w:rFonts w:asciiTheme="minorHAnsi" w:hAnsiTheme="minorHAnsi" w:cstheme="minorHAnsi"/>
                <w:sz w:val="20"/>
              </w:rPr>
              <w:t xml:space="preserve"> (30%)</w:t>
            </w:r>
          </w:p>
        </w:tc>
        <w:tc>
          <w:tcPr>
            <w:tcW w:w="744" w:type="pct"/>
            <w:shd w:val="clear" w:color="auto" w:fill="BFBFBF"/>
            <w:tcMar>
              <w:top w:w="100" w:type="dxa"/>
              <w:left w:w="100" w:type="dxa"/>
              <w:bottom w:w="100" w:type="dxa"/>
              <w:right w:w="100" w:type="dxa"/>
            </w:tcMar>
            <w:vAlign w:val="center"/>
          </w:tcPr>
          <w:p w:rsidR="006B6143" w:rsidRPr="006B6143" w:rsidRDefault="006B6143" w:rsidP="006B6143">
            <w:pPr>
              <w:jc w:val="center"/>
              <w:rPr>
                <w:rFonts w:asciiTheme="minorHAnsi" w:hAnsiTheme="minorHAnsi" w:cstheme="minorHAnsi"/>
                <w:sz w:val="20"/>
              </w:rPr>
            </w:pPr>
            <w:r w:rsidRPr="006B6143">
              <w:rPr>
                <w:rFonts w:asciiTheme="minorHAnsi" w:hAnsiTheme="minorHAnsi" w:cstheme="minorHAnsi"/>
                <w:sz w:val="20"/>
              </w:rPr>
              <w:t xml:space="preserve">Μέγιστος αριθμός </w:t>
            </w:r>
            <w:proofErr w:type="spellStart"/>
            <w:r w:rsidRPr="006B6143">
              <w:rPr>
                <w:rFonts w:asciiTheme="minorHAnsi" w:hAnsiTheme="minorHAnsi" w:cstheme="minorHAnsi"/>
                <w:sz w:val="20"/>
              </w:rPr>
              <w:t>α.μ.</w:t>
            </w:r>
            <w:proofErr w:type="spellEnd"/>
          </w:p>
        </w:tc>
      </w:tr>
      <w:tr w:rsidR="00D00273" w:rsidRPr="006B6143" w:rsidTr="002B4A93">
        <w:trPr>
          <w:trHeight w:val="284"/>
        </w:trPr>
        <w:tc>
          <w:tcPr>
            <w:tcW w:w="4256" w:type="pct"/>
            <w:shd w:val="clear" w:color="auto" w:fill="auto"/>
            <w:tcMar>
              <w:top w:w="100" w:type="dxa"/>
              <w:left w:w="100" w:type="dxa"/>
              <w:bottom w:w="100" w:type="dxa"/>
              <w:right w:w="100" w:type="dxa"/>
            </w:tcMar>
            <w:vAlign w:val="center"/>
          </w:tcPr>
          <w:p w:rsidR="00D00273" w:rsidRPr="002B4A93" w:rsidRDefault="002B4A93" w:rsidP="006B6143">
            <w:pPr>
              <w:rPr>
                <w:rFonts w:asciiTheme="minorHAnsi" w:hAnsiTheme="minorHAnsi" w:cstheme="minorHAnsi"/>
                <w:sz w:val="20"/>
              </w:rPr>
            </w:pPr>
            <w:r>
              <w:rPr>
                <w:rFonts w:asciiTheme="minorHAnsi" w:hAnsiTheme="minorHAnsi" w:cstheme="minorHAnsi"/>
                <w:sz w:val="20"/>
              </w:rPr>
              <w:t>Αξιολόγηση κατά τη διάρκεια προφορικής συνέντευξης</w:t>
            </w:r>
          </w:p>
        </w:tc>
        <w:tc>
          <w:tcPr>
            <w:tcW w:w="744" w:type="pct"/>
            <w:shd w:val="clear" w:color="auto" w:fill="auto"/>
            <w:tcMar>
              <w:top w:w="100" w:type="dxa"/>
              <w:left w:w="100" w:type="dxa"/>
              <w:bottom w:w="100" w:type="dxa"/>
              <w:right w:w="100" w:type="dxa"/>
            </w:tcMar>
            <w:vAlign w:val="center"/>
          </w:tcPr>
          <w:p w:rsidR="00D00273" w:rsidRPr="002B4A93" w:rsidRDefault="002B4A93" w:rsidP="002B4A93">
            <w:pPr>
              <w:jc w:val="center"/>
              <w:rPr>
                <w:rFonts w:asciiTheme="minorHAnsi" w:hAnsiTheme="minorHAnsi" w:cstheme="minorHAnsi"/>
                <w:sz w:val="20"/>
                <w:lang w:val="en-US"/>
              </w:rPr>
            </w:pPr>
            <w:r>
              <w:rPr>
                <w:rFonts w:asciiTheme="minorHAnsi" w:hAnsiTheme="minorHAnsi" w:cstheme="minorHAnsi"/>
                <w:sz w:val="20"/>
              </w:rPr>
              <w:t>30</w:t>
            </w:r>
          </w:p>
        </w:tc>
      </w:tr>
    </w:tbl>
    <w:p w:rsidR="00611304" w:rsidRDefault="00611304" w:rsidP="003A6257">
      <w:pPr>
        <w:ind w:firstLine="360"/>
        <w:jc w:val="both"/>
        <w:rPr>
          <w:rFonts w:asciiTheme="minorHAnsi" w:hAnsiTheme="minorHAnsi" w:cstheme="minorHAnsi"/>
          <w:color w:val="000000" w:themeColor="text1"/>
          <w:sz w:val="22"/>
          <w:szCs w:val="22"/>
        </w:rPr>
      </w:pPr>
    </w:p>
    <w:p w:rsidR="00A13854" w:rsidRDefault="00A13854" w:rsidP="003A6257">
      <w:pPr>
        <w:ind w:firstLine="360"/>
        <w:jc w:val="both"/>
        <w:rPr>
          <w:rFonts w:asciiTheme="minorHAnsi" w:hAnsiTheme="minorHAnsi" w:cstheme="minorHAnsi"/>
          <w:color w:val="000000" w:themeColor="text1"/>
          <w:sz w:val="22"/>
          <w:szCs w:val="22"/>
        </w:rPr>
      </w:pPr>
    </w:p>
    <w:p w:rsidR="00EA38D5" w:rsidRDefault="00EA38D5" w:rsidP="003A6257">
      <w:pPr>
        <w:ind w:firstLine="360"/>
        <w:jc w:val="both"/>
        <w:rPr>
          <w:rFonts w:asciiTheme="minorHAnsi" w:hAnsiTheme="minorHAnsi" w:cstheme="minorHAnsi"/>
          <w:color w:val="000000" w:themeColor="text1"/>
          <w:sz w:val="22"/>
          <w:szCs w:val="22"/>
        </w:rPr>
      </w:pPr>
    </w:p>
    <w:p w:rsidR="003A6257" w:rsidRPr="003A6257" w:rsidRDefault="003A6257" w:rsidP="00E325BF">
      <w:pPr>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lastRenderedPageBreak/>
        <w:t>Η αξιολόγηση των υποψηφίων φοιτητών, που έχουν προσκομίσει εμπρόθεσμα τα απαιτούμενα δικαιολογητικά γίνεται σε τρεις φάσεις:</w:t>
      </w:r>
    </w:p>
    <w:p w:rsidR="000C6987" w:rsidRPr="007668A2" w:rsidRDefault="000C6987" w:rsidP="003A6257">
      <w:pPr>
        <w:pStyle w:val="Web"/>
        <w:spacing w:before="0" w:beforeAutospacing="0" w:after="0" w:afterAutospacing="0"/>
        <w:jc w:val="both"/>
        <w:rPr>
          <w:rStyle w:val="a4"/>
          <w:rFonts w:asciiTheme="minorHAnsi" w:hAnsiTheme="minorHAnsi" w:cstheme="minorHAnsi"/>
          <w:color w:val="000000" w:themeColor="text1"/>
          <w:sz w:val="22"/>
          <w:szCs w:val="22"/>
        </w:rPr>
      </w:pP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Style w:val="a4"/>
          <w:rFonts w:asciiTheme="minorHAnsi" w:hAnsiTheme="minorHAnsi" w:cstheme="minorHAnsi"/>
          <w:color w:val="000000" w:themeColor="text1"/>
          <w:sz w:val="22"/>
          <w:szCs w:val="22"/>
        </w:rPr>
        <w:t>Α’ Φάση Προκριματική:</w:t>
      </w: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Η Συντονιστική Επιτροπή του ΠΜΣ ελέγχει όλα τα απαιτούμενα δικαιολογητικά και διατηρεί το δικαίωμα να ζητήσει διευκρινιστικά στοιχεία σχετικά με τα δικαιολογητικά που έχουν κατατεθεί. Στη συνέχεια καλεί τους υποψήφιους σε συνέντευξη.</w:t>
      </w:r>
    </w:p>
    <w:p w:rsidR="000855DF" w:rsidRPr="004866FF" w:rsidRDefault="000855DF" w:rsidP="003A6257">
      <w:pPr>
        <w:pStyle w:val="Web"/>
        <w:spacing w:before="0" w:beforeAutospacing="0" w:after="0" w:afterAutospacing="0"/>
        <w:jc w:val="both"/>
        <w:rPr>
          <w:rStyle w:val="a4"/>
          <w:rFonts w:asciiTheme="minorHAnsi" w:hAnsiTheme="minorHAnsi" w:cstheme="minorHAnsi"/>
          <w:color w:val="000000" w:themeColor="text1"/>
          <w:sz w:val="22"/>
          <w:szCs w:val="22"/>
        </w:rPr>
      </w:pP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Style w:val="a4"/>
          <w:rFonts w:asciiTheme="minorHAnsi" w:hAnsiTheme="minorHAnsi" w:cstheme="minorHAnsi"/>
          <w:color w:val="000000" w:themeColor="text1"/>
          <w:sz w:val="22"/>
          <w:szCs w:val="22"/>
        </w:rPr>
        <w:t>Β’ Φάση:</w:t>
      </w: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Η Συντονιστική Επιτροπή του ΠΜΣ διαμορφώνει την κατάταξη των υποψηφίων με την κατάρτιση σχετικού πίνακα. Ο κατάλογος των επιτυχόντων ανακοινώνεται στη Γραμματεία του Τμήματος Διοικητικής Επιστήμης και Τεχνολογίας με σχετικό πρωτόκολλο ανάρτησης. Οι υποψήφιοι μεταπτυχιακοί φοιτητές μπορούν να υποβάλλουν τις ενστάσεις τους εντός 5 εργάσιμων ημερών.</w:t>
      </w:r>
    </w:p>
    <w:p w:rsidR="003A6257" w:rsidRPr="003A6257" w:rsidRDefault="003A6257" w:rsidP="003A6257">
      <w:pPr>
        <w:jc w:val="both"/>
        <w:rPr>
          <w:rFonts w:asciiTheme="minorHAnsi" w:hAnsiTheme="minorHAnsi" w:cstheme="minorHAnsi"/>
          <w:color w:val="000000" w:themeColor="text1"/>
          <w:sz w:val="22"/>
          <w:szCs w:val="22"/>
        </w:rPr>
      </w:pP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Style w:val="a4"/>
          <w:rFonts w:asciiTheme="minorHAnsi" w:hAnsiTheme="minorHAnsi" w:cstheme="minorHAnsi"/>
          <w:color w:val="000000" w:themeColor="text1"/>
          <w:sz w:val="22"/>
          <w:szCs w:val="22"/>
        </w:rPr>
        <w:t>Γ’ Φάση:</w:t>
      </w: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Μετά την εξέταση των ενστάσεων η Συντονιστική Επιτροπή καταρτίζει τον τελικό πίνακα αξιολόγησης. Οι επιτυχόντες υποψήφιοι καλούνται να απαντήσουν γραπτώς, εντός πέντε (5) εργάσιμων ημερών, αν αποδέχονται ή όχι την ένταξή τους στο Πρόγραμμα Μεταπτυχιακών Σπουδών. </w:t>
      </w: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Η μη απάντηση από επιλεγέντα υποψήφιο μέσα στην παραπάνω προθεσμία, ισοδυναμεί με άρνηση αποδοχής. Εφόσον υπάρξουν αρνήσεις, η Γραμματεία ενημερώνει τους αμέσως επόμενους στη σειρά αξιολόγησης από το σχετικό κατάλογο επιτυχίας.</w:t>
      </w:r>
    </w:p>
    <w:p w:rsidR="003A6257" w:rsidRPr="004866FF" w:rsidRDefault="003A6257" w:rsidP="003A6257">
      <w:pPr>
        <w:pStyle w:val="Web"/>
        <w:spacing w:before="0" w:beforeAutospacing="0" w:after="0" w:afterAutospacing="0"/>
        <w:jc w:val="both"/>
        <w:rPr>
          <w:rFonts w:asciiTheme="minorHAnsi" w:hAnsiTheme="minorHAnsi" w:cstheme="minorHAnsi"/>
          <w:b/>
          <w:bCs/>
          <w:color w:val="000000" w:themeColor="text1"/>
          <w:sz w:val="22"/>
          <w:szCs w:val="22"/>
        </w:rPr>
      </w:pPr>
    </w:p>
    <w:p w:rsidR="0063201C" w:rsidRPr="004866FF" w:rsidRDefault="0063201C" w:rsidP="003A6257">
      <w:pPr>
        <w:pStyle w:val="Web"/>
        <w:spacing w:before="0" w:beforeAutospacing="0" w:after="0" w:afterAutospacing="0"/>
        <w:jc w:val="both"/>
        <w:rPr>
          <w:rFonts w:asciiTheme="minorHAnsi" w:hAnsiTheme="minorHAnsi" w:cstheme="minorHAnsi"/>
          <w:b/>
          <w:bCs/>
          <w:color w:val="000000" w:themeColor="text1"/>
          <w:sz w:val="22"/>
          <w:szCs w:val="22"/>
        </w:rPr>
      </w:pP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r w:rsidRPr="003A6257">
        <w:rPr>
          <w:rFonts w:asciiTheme="minorHAnsi" w:hAnsiTheme="minorHAnsi" w:cstheme="minorHAnsi"/>
          <w:b/>
          <w:bCs/>
          <w:color w:val="000000" w:themeColor="text1"/>
          <w:sz w:val="22"/>
          <w:szCs w:val="22"/>
        </w:rPr>
        <w:t xml:space="preserve">Οι υποψήφιοι μπορούν να στείλουν τα δικαιολογητικά τους ηλεκτρονικά στο </w:t>
      </w:r>
      <w:r w:rsidRPr="003A6257">
        <w:rPr>
          <w:rFonts w:asciiTheme="minorHAnsi" w:hAnsiTheme="minorHAnsi" w:cstheme="minorHAnsi"/>
          <w:b/>
          <w:bCs/>
          <w:color w:val="000000" w:themeColor="text1"/>
          <w:sz w:val="22"/>
          <w:szCs w:val="22"/>
          <w:lang w:val="en-US"/>
        </w:rPr>
        <w:t>email</w:t>
      </w:r>
      <w:r w:rsidRPr="003A6257">
        <w:rPr>
          <w:rFonts w:asciiTheme="minorHAnsi" w:hAnsiTheme="minorHAnsi" w:cstheme="minorHAnsi"/>
          <w:b/>
          <w:bCs/>
          <w:color w:val="000000" w:themeColor="text1"/>
          <w:sz w:val="22"/>
          <w:szCs w:val="22"/>
        </w:rPr>
        <w:t xml:space="preserve"> </w:t>
      </w:r>
      <w:hyperlink r:id="rId8" w:history="1">
        <w:r w:rsidRPr="00E92B9E">
          <w:rPr>
            <w:rStyle w:val="-"/>
            <w:rFonts w:asciiTheme="minorHAnsi" w:hAnsiTheme="minorHAnsi" w:cstheme="minorHAnsi"/>
            <w:b/>
            <w:bCs/>
            <w:sz w:val="22"/>
            <w:szCs w:val="22"/>
            <w:lang w:val="en-US"/>
          </w:rPr>
          <w:t>ebdm</w:t>
        </w:r>
        <w:r w:rsidRPr="00E92B9E">
          <w:rPr>
            <w:rStyle w:val="-"/>
            <w:rFonts w:asciiTheme="minorHAnsi" w:hAnsiTheme="minorHAnsi" w:cstheme="minorHAnsi"/>
            <w:b/>
            <w:bCs/>
            <w:sz w:val="22"/>
            <w:szCs w:val="22"/>
          </w:rPr>
          <w:t>@</w:t>
        </w:r>
        <w:r w:rsidRPr="00E92B9E">
          <w:rPr>
            <w:rStyle w:val="-"/>
            <w:rFonts w:asciiTheme="minorHAnsi" w:hAnsiTheme="minorHAnsi" w:cstheme="minorHAnsi"/>
            <w:b/>
            <w:bCs/>
            <w:sz w:val="22"/>
            <w:szCs w:val="22"/>
            <w:lang w:val="en-US"/>
          </w:rPr>
          <w:t>uowm</w:t>
        </w:r>
        <w:r w:rsidRPr="00E92B9E">
          <w:rPr>
            <w:rStyle w:val="-"/>
            <w:rFonts w:asciiTheme="minorHAnsi" w:hAnsiTheme="minorHAnsi" w:cstheme="minorHAnsi"/>
            <w:b/>
            <w:bCs/>
            <w:sz w:val="22"/>
            <w:szCs w:val="22"/>
          </w:rPr>
          <w:t>.</w:t>
        </w:r>
        <w:r w:rsidRPr="00E92B9E">
          <w:rPr>
            <w:rStyle w:val="-"/>
            <w:rFonts w:asciiTheme="minorHAnsi" w:hAnsiTheme="minorHAnsi" w:cstheme="minorHAnsi"/>
            <w:b/>
            <w:bCs/>
            <w:sz w:val="22"/>
            <w:szCs w:val="22"/>
            <w:lang w:val="en-US"/>
          </w:rPr>
          <w:t>gr</w:t>
        </w:r>
      </w:hyperlink>
      <w:r w:rsidR="006C6C01">
        <w:rPr>
          <w:rFonts w:asciiTheme="minorHAnsi" w:hAnsiTheme="minorHAnsi" w:cstheme="minorHAnsi"/>
          <w:b/>
          <w:bCs/>
          <w:color w:val="000000" w:themeColor="text1"/>
          <w:sz w:val="22"/>
          <w:szCs w:val="22"/>
        </w:rPr>
        <w:t xml:space="preserve"> </w:t>
      </w:r>
      <w:r w:rsidRPr="003A6257">
        <w:rPr>
          <w:rFonts w:asciiTheme="minorHAnsi" w:hAnsiTheme="minorHAnsi" w:cstheme="minorHAnsi"/>
          <w:b/>
          <w:bCs/>
          <w:color w:val="000000" w:themeColor="text1"/>
          <w:sz w:val="22"/>
          <w:szCs w:val="22"/>
        </w:rPr>
        <w:t>από τις 20/11/2020 μέχρι τις 10/</w:t>
      </w:r>
      <w:r w:rsidR="00C74CEF" w:rsidRPr="00C74CEF">
        <w:rPr>
          <w:rFonts w:asciiTheme="minorHAnsi" w:hAnsiTheme="minorHAnsi" w:cstheme="minorHAnsi"/>
          <w:b/>
          <w:bCs/>
          <w:color w:val="000000" w:themeColor="text1"/>
          <w:sz w:val="22"/>
          <w:szCs w:val="22"/>
        </w:rPr>
        <w:t>0</w:t>
      </w:r>
      <w:r w:rsidRPr="003A6257">
        <w:rPr>
          <w:rFonts w:asciiTheme="minorHAnsi" w:hAnsiTheme="minorHAnsi" w:cstheme="minorHAnsi"/>
          <w:b/>
          <w:bCs/>
          <w:color w:val="000000" w:themeColor="text1"/>
          <w:sz w:val="22"/>
          <w:szCs w:val="22"/>
        </w:rPr>
        <w:t>1/202</w:t>
      </w:r>
      <w:r w:rsidR="00C74CEF" w:rsidRPr="003F3654">
        <w:rPr>
          <w:rFonts w:asciiTheme="minorHAnsi" w:hAnsiTheme="minorHAnsi" w:cstheme="minorHAnsi"/>
          <w:b/>
          <w:bCs/>
          <w:color w:val="000000" w:themeColor="text1"/>
          <w:sz w:val="22"/>
          <w:szCs w:val="22"/>
        </w:rPr>
        <w:t>1</w:t>
      </w:r>
      <w:r w:rsidRPr="003A6257">
        <w:rPr>
          <w:rFonts w:asciiTheme="minorHAnsi" w:hAnsiTheme="minorHAnsi" w:cstheme="minorHAnsi"/>
          <w:b/>
          <w:bCs/>
          <w:color w:val="000000" w:themeColor="text1"/>
          <w:sz w:val="22"/>
          <w:szCs w:val="22"/>
        </w:rPr>
        <w:t xml:space="preserve">, </w:t>
      </w:r>
      <w:r w:rsidRPr="003A6257">
        <w:rPr>
          <w:rFonts w:asciiTheme="minorHAnsi" w:hAnsiTheme="minorHAnsi" w:cstheme="minorHAnsi"/>
          <w:b/>
          <w:color w:val="000000" w:themeColor="text1"/>
          <w:sz w:val="22"/>
          <w:szCs w:val="22"/>
        </w:rPr>
        <w:t>με ενδεχόμενη παράταση αν αυτό κριθεί αναγκαίο.</w:t>
      </w: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rPr>
      </w:pPr>
    </w:p>
    <w:p w:rsidR="003A6257" w:rsidRPr="003A6257" w:rsidRDefault="003A6257" w:rsidP="003A6257">
      <w:pPr>
        <w:pStyle w:val="Web"/>
        <w:spacing w:before="0" w:beforeAutospacing="0" w:after="0" w:afterAutospacing="0"/>
        <w:jc w:val="both"/>
        <w:rPr>
          <w:rFonts w:asciiTheme="minorHAnsi" w:hAnsiTheme="minorHAnsi" w:cstheme="minorHAnsi"/>
          <w:color w:val="000000" w:themeColor="text1"/>
          <w:sz w:val="22"/>
          <w:szCs w:val="22"/>
          <w:u w:val="single"/>
        </w:rPr>
      </w:pPr>
      <w:r w:rsidRPr="003A6257">
        <w:rPr>
          <w:rFonts w:asciiTheme="minorHAnsi" w:hAnsiTheme="minorHAnsi" w:cstheme="minorHAnsi"/>
          <w:color w:val="000000" w:themeColor="text1"/>
          <w:sz w:val="22"/>
          <w:szCs w:val="22"/>
          <w:u w:val="single"/>
        </w:rPr>
        <w:t>Για περισσότερες πληροφορίες οι ενδιαφερόμενοι/ες μπορούν να απευθύνονται:</w:t>
      </w:r>
    </w:p>
    <w:p w:rsidR="003A6257" w:rsidRPr="003A6257" w:rsidRDefault="003A6257" w:rsidP="0039015C">
      <w:pPr>
        <w:pStyle w:val="Web"/>
        <w:spacing w:before="0" w:beforeAutospacing="0" w:after="0" w:afterAutospacing="0"/>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Α) Στην ιστοσελίδα του ΠΜΣ </w:t>
      </w:r>
      <w:hyperlink r:id="rId9" w:history="1">
        <w:r w:rsidRPr="00E92B9E">
          <w:rPr>
            <w:rStyle w:val="-"/>
            <w:rFonts w:asciiTheme="minorHAnsi" w:hAnsiTheme="minorHAnsi" w:cstheme="minorHAnsi"/>
            <w:sz w:val="22"/>
            <w:szCs w:val="22"/>
            <w:lang w:val="en-US"/>
          </w:rPr>
          <w:t>https</w:t>
        </w:r>
        <w:r w:rsidRPr="00E92B9E">
          <w:rPr>
            <w:rStyle w:val="-"/>
            <w:rFonts w:asciiTheme="minorHAnsi" w:hAnsiTheme="minorHAnsi" w:cstheme="minorHAnsi"/>
            <w:sz w:val="22"/>
            <w:szCs w:val="22"/>
          </w:rPr>
          <w:t>://</w:t>
        </w:r>
        <w:proofErr w:type="spellStart"/>
        <w:r w:rsidRPr="00E92B9E">
          <w:rPr>
            <w:rStyle w:val="-"/>
            <w:rFonts w:asciiTheme="minorHAnsi" w:hAnsiTheme="minorHAnsi" w:cstheme="minorHAnsi"/>
            <w:sz w:val="22"/>
            <w:szCs w:val="22"/>
            <w:lang w:val="en-US"/>
          </w:rPr>
          <w:t>ebdm</w:t>
        </w:r>
        <w:proofErr w:type="spellEnd"/>
        <w:r w:rsidRPr="00E92B9E">
          <w:rPr>
            <w:rStyle w:val="-"/>
            <w:rFonts w:asciiTheme="minorHAnsi" w:hAnsiTheme="minorHAnsi" w:cstheme="minorHAnsi"/>
            <w:sz w:val="22"/>
            <w:szCs w:val="22"/>
          </w:rPr>
          <w:t>.</w:t>
        </w:r>
        <w:proofErr w:type="spellStart"/>
        <w:r w:rsidRPr="00E92B9E">
          <w:rPr>
            <w:rStyle w:val="-"/>
            <w:rFonts w:asciiTheme="minorHAnsi" w:hAnsiTheme="minorHAnsi" w:cstheme="minorHAnsi"/>
            <w:sz w:val="22"/>
            <w:szCs w:val="22"/>
            <w:lang w:val="en-US"/>
          </w:rPr>
          <w:t>uowm</w:t>
        </w:r>
        <w:proofErr w:type="spellEnd"/>
        <w:r w:rsidRPr="003A6257">
          <w:rPr>
            <w:rStyle w:val="-"/>
            <w:rFonts w:asciiTheme="minorHAnsi" w:hAnsiTheme="minorHAnsi" w:cstheme="minorHAnsi"/>
            <w:sz w:val="22"/>
            <w:szCs w:val="22"/>
          </w:rPr>
          <w:t>.</w:t>
        </w:r>
        <w:r w:rsidRPr="00E92B9E">
          <w:rPr>
            <w:rStyle w:val="-"/>
            <w:rFonts w:asciiTheme="minorHAnsi" w:hAnsiTheme="minorHAnsi" w:cstheme="minorHAnsi"/>
            <w:sz w:val="22"/>
            <w:szCs w:val="22"/>
            <w:lang w:val="en-US"/>
          </w:rPr>
          <w:t>gr</w:t>
        </w:r>
      </w:hyperlink>
    </w:p>
    <w:p w:rsidR="003A6257" w:rsidRPr="000D0356" w:rsidRDefault="003A6257" w:rsidP="0039015C">
      <w:pPr>
        <w:pStyle w:val="Web"/>
        <w:spacing w:before="0" w:beforeAutospacing="0" w:after="0" w:afterAutospacing="0"/>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Α) Στη Γραμματεία του ΠΜΣ</w:t>
      </w:r>
      <w:r w:rsidRPr="003A6257">
        <w:rPr>
          <w:rFonts w:asciiTheme="minorHAnsi" w:hAnsiTheme="minorHAnsi" w:cstheme="minorHAnsi"/>
          <w:bCs/>
          <w:color w:val="000000" w:themeColor="text1"/>
          <w:sz w:val="22"/>
          <w:szCs w:val="22"/>
        </w:rPr>
        <w:t>,</w:t>
      </w:r>
      <w:r w:rsidRPr="003A6257">
        <w:rPr>
          <w:rFonts w:asciiTheme="minorHAnsi" w:hAnsiTheme="minorHAnsi" w:cstheme="minorHAnsi"/>
          <w:b/>
          <w:bCs/>
          <w:color w:val="000000" w:themeColor="text1"/>
          <w:sz w:val="22"/>
          <w:szCs w:val="22"/>
        </w:rPr>
        <w:t xml:space="preserve"> </w:t>
      </w:r>
      <w:proofErr w:type="spellStart"/>
      <w:r w:rsidRPr="00BF389D">
        <w:rPr>
          <w:rFonts w:asciiTheme="minorHAnsi" w:hAnsiTheme="minorHAnsi" w:cstheme="minorHAnsi"/>
          <w:bCs/>
          <w:color w:val="000000" w:themeColor="text1"/>
          <w:sz w:val="22"/>
          <w:szCs w:val="22"/>
        </w:rPr>
        <w:t>τ</w:t>
      </w:r>
      <w:r w:rsidRPr="003A6257">
        <w:rPr>
          <w:rFonts w:asciiTheme="minorHAnsi" w:hAnsiTheme="minorHAnsi" w:cstheme="minorHAnsi"/>
          <w:color w:val="000000" w:themeColor="text1"/>
          <w:sz w:val="22"/>
          <w:szCs w:val="22"/>
        </w:rPr>
        <w:t>ηλ</w:t>
      </w:r>
      <w:proofErr w:type="spellEnd"/>
      <w:r w:rsidRPr="003A6257">
        <w:rPr>
          <w:rFonts w:asciiTheme="minorHAnsi" w:hAnsiTheme="minorHAnsi" w:cstheme="minorHAnsi"/>
          <w:color w:val="000000" w:themeColor="text1"/>
          <w:sz w:val="22"/>
          <w:szCs w:val="22"/>
        </w:rPr>
        <w:t>.: 24610-</w:t>
      </w:r>
      <w:r w:rsidR="000D0356" w:rsidRPr="000D0356">
        <w:rPr>
          <w:rFonts w:asciiTheme="minorHAnsi" w:hAnsiTheme="minorHAnsi" w:cstheme="minorHAnsi"/>
          <w:color w:val="000000" w:themeColor="text1"/>
          <w:sz w:val="22"/>
          <w:szCs w:val="22"/>
        </w:rPr>
        <w:t>68157</w:t>
      </w:r>
      <w:r w:rsidR="00A0137B">
        <w:rPr>
          <w:rFonts w:asciiTheme="minorHAnsi" w:hAnsiTheme="minorHAnsi" w:cstheme="minorHAnsi"/>
          <w:color w:val="000000" w:themeColor="text1"/>
          <w:sz w:val="22"/>
          <w:szCs w:val="22"/>
        </w:rPr>
        <w:t xml:space="preserve"> (12:00-14:00)</w:t>
      </w:r>
      <w:bookmarkStart w:id="0" w:name="_GoBack"/>
      <w:bookmarkEnd w:id="0"/>
      <w:r w:rsidRPr="003A6257">
        <w:rPr>
          <w:rFonts w:asciiTheme="minorHAnsi" w:hAnsiTheme="minorHAnsi" w:cstheme="minorHAnsi"/>
          <w:color w:val="000000" w:themeColor="text1"/>
          <w:sz w:val="22"/>
          <w:szCs w:val="22"/>
        </w:rPr>
        <w:t xml:space="preserve"> και </w:t>
      </w:r>
      <w:r w:rsidRPr="003A6257">
        <w:rPr>
          <w:rFonts w:asciiTheme="minorHAnsi" w:hAnsiTheme="minorHAnsi" w:cstheme="minorHAnsi"/>
          <w:color w:val="000000" w:themeColor="text1"/>
          <w:sz w:val="22"/>
          <w:szCs w:val="22"/>
          <w:lang w:val="en-US"/>
        </w:rPr>
        <w:t>e</w:t>
      </w:r>
      <w:r w:rsidRPr="003A6257">
        <w:rPr>
          <w:rFonts w:asciiTheme="minorHAnsi" w:hAnsiTheme="minorHAnsi" w:cstheme="minorHAnsi"/>
          <w:color w:val="000000" w:themeColor="text1"/>
          <w:sz w:val="22"/>
          <w:szCs w:val="22"/>
          <w:lang w:val="fr-FR"/>
        </w:rPr>
        <w:t>mail:</w:t>
      </w:r>
      <w:r w:rsidRPr="003A6257">
        <w:rPr>
          <w:rFonts w:asciiTheme="minorHAnsi" w:hAnsiTheme="minorHAnsi" w:cstheme="minorHAnsi"/>
          <w:color w:val="000000" w:themeColor="text1"/>
          <w:sz w:val="22"/>
          <w:szCs w:val="22"/>
        </w:rPr>
        <w:t xml:space="preserve"> </w:t>
      </w:r>
      <w:hyperlink r:id="rId10" w:history="1">
        <w:r w:rsidRPr="001B17F8">
          <w:rPr>
            <w:rStyle w:val="-"/>
            <w:rFonts w:asciiTheme="minorHAnsi" w:hAnsiTheme="minorHAnsi" w:cstheme="minorHAnsi"/>
            <w:sz w:val="22"/>
            <w:szCs w:val="22"/>
            <w:lang w:val="en-US"/>
          </w:rPr>
          <w:t>ebdm</w:t>
        </w:r>
        <w:r w:rsidRPr="001B17F8">
          <w:rPr>
            <w:rStyle w:val="-"/>
            <w:rFonts w:asciiTheme="minorHAnsi" w:hAnsiTheme="minorHAnsi" w:cstheme="minorHAnsi"/>
            <w:sz w:val="22"/>
            <w:szCs w:val="22"/>
            <w:lang w:val="fr-FR"/>
          </w:rPr>
          <w:t>@uowm.gr</w:t>
        </w:r>
      </w:hyperlink>
    </w:p>
    <w:p w:rsidR="003A6257" w:rsidRPr="003A6257" w:rsidRDefault="003A6257" w:rsidP="0039015C">
      <w:pPr>
        <w:pStyle w:val="Web"/>
        <w:spacing w:before="0" w:beforeAutospacing="0" w:after="0" w:afterAutospacing="0"/>
        <w:rPr>
          <w:rStyle w:val="-"/>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lang w:val="fr-FR"/>
        </w:rPr>
        <w:t xml:space="preserve">B) </w:t>
      </w:r>
      <w:r w:rsidRPr="003A6257">
        <w:rPr>
          <w:rFonts w:asciiTheme="minorHAnsi" w:hAnsiTheme="minorHAnsi" w:cstheme="minorHAnsi"/>
          <w:color w:val="000000" w:themeColor="text1"/>
          <w:sz w:val="22"/>
          <w:szCs w:val="22"/>
        </w:rPr>
        <w:t>Στο Διευθυντή του ΠΜΣ (</w:t>
      </w:r>
      <w:r w:rsidR="00D2731A">
        <w:rPr>
          <w:rFonts w:asciiTheme="minorHAnsi" w:hAnsiTheme="minorHAnsi" w:cstheme="minorHAnsi"/>
          <w:color w:val="000000" w:themeColor="text1"/>
          <w:sz w:val="22"/>
          <w:szCs w:val="22"/>
        </w:rPr>
        <w:t>Δρ</w:t>
      </w:r>
      <w:r w:rsidRPr="003A6257">
        <w:rPr>
          <w:rFonts w:asciiTheme="minorHAnsi" w:hAnsiTheme="minorHAnsi" w:cstheme="minorHAnsi"/>
          <w:color w:val="000000" w:themeColor="text1"/>
          <w:sz w:val="22"/>
          <w:szCs w:val="22"/>
        </w:rPr>
        <w:t>. Αντωνιάδη</w:t>
      </w:r>
      <w:r w:rsidR="00611304">
        <w:rPr>
          <w:rFonts w:asciiTheme="minorHAnsi" w:hAnsiTheme="minorHAnsi" w:cstheme="minorHAnsi"/>
          <w:color w:val="000000" w:themeColor="text1"/>
          <w:sz w:val="22"/>
          <w:szCs w:val="22"/>
        </w:rPr>
        <w:t xml:space="preserve"> Ιωάννη</w:t>
      </w:r>
      <w:r w:rsidRPr="003A6257">
        <w:rPr>
          <w:rFonts w:asciiTheme="minorHAnsi" w:hAnsiTheme="minorHAnsi" w:cstheme="minorHAnsi"/>
          <w:color w:val="000000" w:themeColor="text1"/>
          <w:sz w:val="22"/>
          <w:szCs w:val="22"/>
        </w:rPr>
        <w:t xml:space="preserve">), τηλ. 24610-68136 και </w:t>
      </w:r>
      <w:r w:rsidRPr="003A6257">
        <w:rPr>
          <w:rFonts w:asciiTheme="minorHAnsi" w:hAnsiTheme="minorHAnsi" w:cstheme="minorHAnsi"/>
          <w:color w:val="000000" w:themeColor="text1"/>
          <w:sz w:val="22"/>
          <w:szCs w:val="22"/>
          <w:lang w:val="en-US"/>
        </w:rPr>
        <w:t>email</w:t>
      </w:r>
      <w:r w:rsidRPr="003A6257">
        <w:rPr>
          <w:rFonts w:asciiTheme="minorHAnsi" w:hAnsiTheme="minorHAnsi" w:cstheme="minorHAnsi"/>
          <w:color w:val="000000" w:themeColor="text1"/>
          <w:sz w:val="22"/>
          <w:szCs w:val="22"/>
        </w:rPr>
        <w:t xml:space="preserve">: </w:t>
      </w:r>
      <w:hyperlink r:id="rId11" w:history="1">
        <w:r w:rsidRPr="001B17F8">
          <w:rPr>
            <w:rStyle w:val="-"/>
            <w:rFonts w:asciiTheme="minorHAnsi" w:hAnsiTheme="minorHAnsi" w:cstheme="minorHAnsi"/>
            <w:sz w:val="22"/>
            <w:szCs w:val="22"/>
          </w:rPr>
          <w:t>iantoniadis@uowm.gr</w:t>
        </w:r>
      </w:hyperlink>
      <w:r w:rsidRPr="003A6257">
        <w:rPr>
          <w:rFonts w:asciiTheme="minorHAnsi" w:hAnsiTheme="minorHAnsi" w:cstheme="minorHAnsi"/>
          <w:color w:val="000000" w:themeColor="text1"/>
          <w:sz w:val="22"/>
          <w:szCs w:val="22"/>
        </w:rPr>
        <w:t xml:space="preserve"> </w:t>
      </w:r>
    </w:p>
    <w:p w:rsidR="00611304" w:rsidRPr="003F3DC4" w:rsidRDefault="00611304" w:rsidP="003A6257">
      <w:pPr>
        <w:pStyle w:val="50"/>
        <w:shd w:val="clear" w:color="auto" w:fill="auto"/>
        <w:spacing w:before="0" w:after="20" w:line="240" w:lineRule="auto"/>
        <w:rPr>
          <w:rFonts w:asciiTheme="minorHAnsi" w:hAnsiTheme="minorHAnsi" w:cstheme="minorHAnsi"/>
          <w:color w:val="000000" w:themeColor="text1"/>
          <w:sz w:val="22"/>
          <w:szCs w:val="22"/>
        </w:rPr>
      </w:pPr>
    </w:p>
    <w:p w:rsidR="00C41E6E" w:rsidRPr="003F3DC4" w:rsidRDefault="00C41E6E" w:rsidP="003A6257">
      <w:pPr>
        <w:pStyle w:val="50"/>
        <w:shd w:val="clear" w:color="auto" w:fill="auto"/>
        <w:spacing w:before="0" w:after="20" w:line="240" w:lineRule="auto"/>
        <w:rPr>
          <w:rFonts w:asciiTheme="minorHAnsi" w:hAnsiTheme="minorHAnsi" w:cstheme="minorHAnsi"/>
          <w:color w:val="000000" w:themeColor="text1"/>
          <w:sz w:val="22"/>
          <w:szCs w:val="22"/>
        </w:rPr>
      </w:pPr>
    </w:p>
    <w:p w:rsidR="003A6257" w:rsidRPr="003A6257" w:rsidRDefault="003A6257" w:rsidP="003A6257">
      <w:pPr>
        <w:pStyle w:val="50"/>
        <w:shd w:val="clear" w:color="auto" w:fill="auto"/>
        <w:spacing w:before="0" w:after="20" w:line="240" w:lineRule="auto"/>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 xml:space="preserve">Ο Διευθυντής του ΠΜΣ </w:t>
      </w:r>
    </w:p>
    <w:p w:rsidR="003A6257" w:rsidRPr="004866FF" w:rsidRDefault="003A6257" w:rsidP="003A6257">
      <w:pPr>
        <w:pStyle w:val="50"/>
        <w:shd w:val="clear" w:color="auto" w:fill="auto"/>
        <w:spacing w:before="0" w:after="20" w:line="240" w:lineRule="auto"/>
        <w:rPr>
          <w:rFonts w:asciiTheme="minorHAnsi" w:hAnsiTheme="minorHAnsi" w:cstheme="minorHAnsi"/>
          <w:color w:val="000000" w:themeColor="text1"/>
          <w:sz w:val="22"/>
          <w:szCs w:val="22"/>
        </w:rPr>
      </w:pPr>
    </w:p>
    <w:p w:rsidR="003F3654" w:rsidRPr="004866FF" w:rsidRDefault="003F3654" w:rsidP="003A6257">
      <w:pPr>
        <w:pStyle w:val="50"/>
        <w:shd w:val="clear" w:color="auto" w:fill="auto"/>
        <w:spacing w:before="0" w:after="20" w:line="240" w:lineRule="auto"/>
        <w:rPr>
          <w:rFonts w:asciiTheme="minorHAnsi" w:hAnsiTheme="minorHAnsi" w:cstheme="minorHAnsi"/>
          <w:color w:val="000000" w:themeColor="text1"/>
          <w:sz w:val="22"/>
          <w:szCs w:val="22"/>
        </w:rPr>
      </w:pPr>
    </w:p>
    <w:p w:rsidR="003A6257" w:rsidRPr="003A6257" w:rsidRDefault="003A6257" w:rsidP="003A6257">
      <w:pPr>
        <w:pStyle w:val="50"/>
        <w:shd w:val="clear" w:color="auto" w:fill="auto"/>
        <w:spacing w:before="0" w:after="20" w:line="240" w:lineRule="auto"/>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Ιωάννης Αντωνιάδης</w:t>
      </w:r>
    </w:p>
    <w:p w:rsidR="003A6257" w:rsidRPr="003A6257" w:rsidRDefault="003A6257" w:rsidP="003A6257">
      <w:pPr>
        <w:pStyle w:val="50"/>
        <w:shd w:val="clear" w:color="auto" w:fill="auto"/>
        <w:spacing w:before="0" w:after="20" w:line="240" w:lineRule="auto"/>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Αναπληρωτής Καθηγητής</w:t>
      </w:r>
    </w:p>
    <w:p w:rsidR="003A6257" w:rsidRPr="003A6257" w:rsidRDefault="003A6257" w:rsidP="003A6257">
      <w:pPr>
        <w:pStyle w:val="50"/>
        <w:shd w:val="clear" w:color="auto" w:fill="auto"/>
        <w:spacing w:before="0" w:after="20" w:line="240" w:lineRule="auto"/>
        <w:rPr>
          <w:rFonts w:asciiTheme="minorHAnsi" w:hAnsiTheme="minorHAnsi" w:cstheme="minorHAnsi"/>
          <w:color w:val="000000" w:themeColor="text1"/>
          <w:sz w:val="22"/>
          <w:szCs w:val="22"/>
        </w:rPr>
      </w:pPr>
      <w:r w:rsidRPr="003A6257">
        <w:rPr>
          <w:rFonts w:asciiTheme="minorHAnsi" w:hAnsiTheme="minorHAnsi" w:cstheme="minorHAnsi"/>
          <w:color w:val="000000" w:themeColor="text1"/>
          <w:sz w:val="22"/>
          <w:szCs w:val="22"/>
        </w:rPr>
        <w:t>Τμήματος Διοικητικής Επιστήμης και Τεχνολογίας</w:t>
      </w:r>
    </w:p>
    <w:p w:rsidR="006665D4" w:rsidRPr="003A6257" w:rsidRDefault="006665D4">
      <w:pPr>
        <w:rPr>
          <w:color w:val="000000" w:themeColor="text1"/>
        </w:rPr>
      </w:pPr>
    </w:p>
    <w:sectPr w:rsidR="006665D4" w:rsidRPr="003A6257" w:rsidSect="003F3654">
      <w:headerReference w:type="default" r:id="rId12"/>
      <w:pgSz w:w="11900" w:h="16840"/>
      <w:pgMar w:top="2694" w:right="1268"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7A6" w:rsidRDefault="00A857A6" w:rsidP="00611304">
      <w:r>
        <w:separator/>
      </w:r>
    </w:p>
  </w:endnote>
  <w:endnote w:type="continuationSeparator" w:id="0">
    <w:p w:rsidR="00A857A6" w:rsidRDefault="00A857A6" w:rsidP="0061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7A6" w:rsidRDefault="00A857A6" w:rsidP="00611304">
      <w:r>
        <w:separator/>
      </w:r>
    </w:p>
  </w:footnote>
  <w:footnote w:type="continuationSeparator" w:id="0">
    <w:p w:rsidR="00A857A6" w:rsidRDefault="00A857A6" w:rsidP="0061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04" w:rsidRDefault="004866FF">
    <w:pPr>
      <w:pStyle w:val="a5"/>
    </w:pPr>
    <w:r>
      <w:rPr>
        <w:b/>
        <w:i/>
        <w:noProof/>
        <w:sz w:val="18"/>
        <w:szCs w:val="18"/>
        <w:u w:val="single"/>
        <w:lang w:eastAsia="en-US"/>
      </w:rPr>
      <mc:AlternateContent>
        <mc:Choice Requires="wps">
          <w:drawing>
            <wp:anchor distT="0" distB="0" distL="114300" distR="114300" simplePos="0" relativeHeight="251659264" behindDoc="0" locked="0" layoutInCell="1" allowOverlap="1">
              <wp:simplePos x="0" y="0"/>
              <wp:positionH relativeFrom="column">
                <wp:posOffset>2672080</wp:posOffset>
              </wp:positionH>
              <wp:positionV relativeFrom="paragraph">
                <wp:posOffset>-84455</wp:posOffset>
              </wp:positionV>
              <wp:extent cx="3061970" cy="1010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1970" cy="101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Πανεπιστήμιο Δυτικής Μακεδονίας</w:t>
                          </w:r>
                        </w:p>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Σχολή Οικονομικών Επιστημών</w:t>
                          </w:r>
                        </w:p>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Τμήμα Διοικητικής Επιστήμης και Τεχνολογίας</w:t>
                          </w:r>
                        </w:p>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Γραμματεία ΠΜΣ στο Η-Επιχειρείν και Ψηφιακό Μάρκετινγκ</w:t>
                          </w:r>
                        </w:p>
                        <w:p w:rsidR="00611304" w:rsidRPr="0010305E" w:rsidRDefault="00611304" w:rsidP="00611304">
                          <w:pPr>
                            <w:ind w:right="-729"/>
                            <w:rPr>
                              <w:rFonts w:asciiTheme="minorHAnsi" w:hAnsiTheme="minorHAnsi" w:cstheme="minorHAnsi"/>
                              <w:sz w:val="16"/>
                              <w:szCs w:val="16"/>
                            </w:rPr>
                          </w:pPr>
                          <w:r w:rsidRPr="0010305E">
                            <w:rPr>
                              <w:rFonts w:asciiTheme="minorHAnsi" w:hAnsiTheme="minorHAnsi" w:cstheme="minorHAnsi"/>
                              <w:sz w:val="16"/>
                              <w:szCs w:val="16"/>
                            </w:rPr>
                            <w:t>Κοίλα Κοζάνης, 501</w:t>
                          </w:r>
                          <w:r w:rsidR="006C6C01">
                            <w:rPr>
                              <w:rFonts w:asciiTheme="minorHAnsi" w:hAnsiTheme="minorHAnsi" w:cstheme="minorHAnsi"/>
                              <w:sz w:val="16"/>
                              <w:szCs w:val="16"/>
                            </w:rPr>
                            <w:t>5</w:t>
                          </w:r>
                          <w:r w:rsidRPr="0010305E">
                            <w:rPr>
                              <w:rFonts w:asciiTheme="minorHAnsi" w:hAnsiTheme="minorHAnsi" w:cstheme="minorHAnsi"/>
                              <w:sz w:val="16"/>
                              <w:szCs w:val="16"/>
                            </w:rPr>
                            <w:t>0, Κοζάνη</w:t>
                          </w:r>
                        </w:p>
                        <w:p w:rsidR="00611304" w:rsidRPr="0010305E" w:rsidRDefault="00611304" w:rsidP="00611304">
                          <w:pPr>
                            <w:ind w:right="-729"/>
                            <w:rPr>
                              <w:rFonts w:asciiTheme="minorHAnsi" w:hAnsiTheme="minorHAnsi" w:cstheme="minorHAnsi"/>
                              <w:sz w:val="16"/>
                              <w:szCs w:val="16"/>
                            </w:rPr>
                          </w:pPr>
                          <w:r w:rsidRPr="0010305E">
                            <w:rPr>
                              <w:rFonts w:asciiTheme="minorHAnsi" w:hAnsiTheme="minorHAnsi" w:cstheme="minorHAnsi"/>
                              <w:sz w:val="16"/>
                              <w:szCs w:val="16"/>
                              <w:lang w:val="en-US"/>
                            </w:rPr>
                            <w:t>T</w:t>
                          </w:r>
                          <w:proofErr w:type="spellStart"/>
                          <w:r w:rsidRPr="0010305E">
                            <w:rPr>
                              <w:rFonts w:asciiTheme="minorHAnsi" w:hAnsiTheme="minorHAnsi" w:cstheme="minorHAnsi"/>
                              <w:sz w:val="16"/>
                              <w:szCs w:val="16"/>
                            </w:rPr>
                            <w:t>ηλ</w:t>
                          </w:r>
                          <w:proofErr w:type="spellEnd"/>
                          <w:r w:rsidRPr="0010305E">
                            <w:rPr>
                              <w:rFonts w:asciiTheme="minorHAnsi" w:hAnsiTheme="minorHAnsi" w:cstheme="minorHAnsi"/>
                              <w:sz w:val="16"/>
                              <w:szCs w:val="16"/>
                            </w:rPr>
                            <w:t xml:space="preserve">.: +30 24610 68157               </w:t>
                          </w:r>
                          <w:r w:rsidRPr="0010305E">
                            <w:rPr>
                              <w:rFonts w:asciiTheme="minorHAnsi" w:hAnsiTheme="minorHAnsi" w:cstheme="minorHAnsi"/>
                              <w:sz w:val="16"/>
                              <w:szCs w:val="16"/>
                              <w:lang w:val="en-US"/>
                            </w:rPr>
                            <w:t>email</w:t>
                          </w:r>
                          <w:r w:rsidRPr="0010305E">
                            <w:rPr>
                              <w:rFonts w:asciiTheme="minorHAnsi" w:hAnsiTheme="minorHAnsi" w:cstheme="minorHAnsi"/>
                              <w:sz w:val="16"/>
                              <w:szCs w:val="16"/>
                            </w:rPr>
                            <w:t xml:space="preserve">: </w:t>
                          </w:r>
                          <w:hyperlink r:id="rId1" w:history="1">
                            <w:r w:rsidRPr="0010305E">
                              <w:rPr>
                                <w:rStyle w:val="-"/>
                                <w:rFonts w:asciiTheme="minorHAnsi" w:hAnsiTheme="minorHAnsi" w:cstheme="minorHAnsi"/>
                                <w:sz w:val="16"/>
                                <w:szCs w:val="16"/>
                                <w:lang w:val="en-US"/>
                              </w:rPr>
                              <w:t>ebdm</w:t>
                            </w:r>
                            <w:r w:rsidRPr="0010305E">
                              <w:rPr>
                                <w:rStyle w:val="-"/>
                                <w:rFonts w:asciiTheme="minorHAnsi" w:hAnsiTheme="minorHAnsi" w:cstheme="minorHAnsi"/>
                                <w:sz w:val="16"/>
                                <w:szCs w:val="16"/>
                              </w:rPr>
                              <w:t>@</w:t>
                            </w:r>
                            <w:r w:rsidRPr="0010305E">
                              <w:rPr>
                                <w:rStyle w:val="-"/>
                                <w:rFonts w:asciiTheme="minorHAnsi" w:hAnsiTheme="minorHAnsi" w:cstheme="minorHAnsi"/>
                                <w:sz w:val="16"/>
                                <w:szCs w:val="16"/>
                                <w:lang w:val="en-US"/>
                              </w:rPr>
                              <w:t>uowm</w:t>
                            </w:r>
                            <w:r w:rsidRPr="0010305E">
                              <w:rPr>
                                <w:rStyle w:val="-"/>
                                <w:rFonts w:asciiTheme="minorHAnsi" w:hAnsiTheme="minorHAnsi" w:cstheme="minorHAnsi"/>
                                <w:sz w:val="16"/>
                                <w:szCs w:val="16"/>
                              </w:rPr>
                              <w:t>.</w:t>
                            </w:r>
                            <w:r w:rsidRPr="0010305E">
                              <w:rPr>
                                <w:rStyle w:val="-"/>
                                <w:rFonts w:asciiTheme="minorHAnsi" w:hAnsiTheme="minorHAnsi" w:cstheme="minorHAnsi"/>
                                <w:sz w:val="16"/>
                                <w:szCs w:val="16"/>
                                <w:lang w:val="en-US"/>
                              </w:rPr>
                              <w:t>gr</w:t>
                            </w:r>
                          </w:hyperlink>
                        </w:p>
                        <w:p w:rsidR="00611304" w:rsidRPr="00C7628E" w:rsidRDefault="00611304" w:rsidP="00611304">
                          <w:pPr>
                            <w:ind w:right="-72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4pt;margin-top:-6.65pt;width:241.1pt;height: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" stroked="f">
              <v:path arrowok="t"/>
              <v:textbox>
                <w:txbxContent>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Πανεπιστήμιο Δυτικής Μακεδονίας</w:t>
                    </w:r>
                  </w:p>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Σχολή Οικονομικών Επιστημών</w:t>
                    </w:r>
                  </w:p>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Τμήμα Διοικητικής Επιστήμης και Τεχνολογίας</w:t>
                    </w:r>
                  </w:p>
                  <w:p w:rsidR="00611304" w:rsidRPr="0010305E" w:rsidRDefault="00611304" w:rsidP="00611304">
                    <w:pPr>
                      <w:ind w:right="-729"/>
                      <w:rPr>
                        <w:rFonts w:asciiTheme="minorHAnsi" w:hAnsiTheme="minorHAnsi" w:cstheme="minorHAnsi"/>
                        <w:b/>
                        <w:bCs/>
                        <w:sz w:val="18"/>
                        <w:szCs w:val="18"/>
                      </w:rPr>
                    </w:pPr>
                    <w:r w:rsidRPr="0010305E">
                      <w:rPr>
                        <w:rFonts w:asciiTheme="minorHAnsi" w:hAnsiTheme="minorHAnsi" w:cstheme="minorHAnsi"/>
                        <w:b/>
                        <w:bCs/>
                        <w:sz w:val="18"/>
                        <w:szCs w:val="18"/>
                      </w:rPr>
                      <w:t>Γραμματεία ΠΜΣ στο Η-Επιχειρείν και Ψηφιακό Μάρκετινγκ</w:t>
                    </w:r>
                  </w:p>
                  <w:p w:rsidR="00611304" w:rsidRPr="0010305E" w:rsidRDefault="00611304" w:rsidP="00611304">
                    <w:pPr>
                      <w:ind w:right="-729"/>
                      <w:rPr>
                        <w:rFonts w:asciiTheme="minorHAnsi" w:hAnsiTheme="minorHAnsi" w:cstheme="minorHAnsi"/>
                        <w:sz w:val="16"/>
                        <w:szCs w:val="16"/>
                      </w:rPr>
                    </w:pPr>
                    <w:r w:rsidRPr="0010305E">
                      <w:rPr>
                        <w:rFonts w:asciiTheme="minorHAnsi" w:hAnsiTheme="minorHAnsi" w:cstheme="minorHAnsi"/>
                        <w:sz w:val="16"/>
                        <w:szCs w:val="16"/>
                      </w:rPr>
                      <w:t>Κοίλα Κοζάνης, 501</w:t>
                    </w:r>
                    <w:r w:rsidR="006C6C01">
                      <w:rPr>
                        <w:rFonts w:asciiTheme="minorHAnsi" w:hAnsiTheme="minorHAnsi" w:cstheme="minorHAnsi"/>
                        <w:sz w:val="16"/>
                        <w:szCs w:val="16"/>
                      </w:rPr>
                      <w:t>5</w:t>
                    </w:r>
                    <w:r w:rsidRPr="0010305E">
                      <w:rPr>
                        <w:rFonts w:asciiTheme="minorHAnsi" w:hAnsiTheme="minorHAnsi" w:cstheme="minorHAnsi"/>
                        <w:sz w:val="16"/>
                        <w:szCs w:val="16"/>
                      </w:rPr>
                      <w:t>0, Κοζάνη</w:t>
                    </w:r>
                  </w:p>
                  <w:p w:rsidR="00611304" w:rsidRPr="0010305E" w:rsidRDefault="00611304" w:rsidP="00611304">
                    <w:pPr>
                      <w:ind w:right="-729"/>
                      <w:rPr>
                        <w:rFonts w:asciiTheme="minorHAnsi" w:hAnsiTheme="minorHAnsi" w:cstheme="minorHAnsi"/>
                        <w:sz w:val="16"/>
                        <w:szCs w:val="16"/>
                      </w:rPr>
                    </w:pPr>
                    <w:r w:rsidRPr="0010305E">
                      <w:rPr>
                        <w:rFonts w:asciiTheme="minorHAnsi" w:hAnsiTheme="minorHAnsi" w:cstheme="minorHAnsi"/>
                        <w:sz w:val="16"/>
                        <w:szCs w:val="16"/>
                        <w:lang w:val="en-US"/>
                      </w:rPr>
                      <w:t>T</w:t>
                    </w:r>
                    <w:proofErr w:type="spellStart"/>
                    <w:r w:rsidRPr="0010305E">
                      <w:rPr>
                        <w:rFonts w:asciiTheme="minorHAnsi" w:hAnsiTheme="minorHAnsi" w:cstheme="minorHAnsi"/>
                        <w:sz w:val="16"/>
                        <w:szCs w:val="16"/>
                      </w:rPr>
                      <w:t>ηλ</w:t>
                    </w:r>
                    <w:proofErr w:type="spellEnd"/>
                    <w:r w:rsidRPr="0010305E">
                      <w:rPr>
                        <w:rFonts w:asciiTheme="minorHAnsi" w:hAnsiTheme="minorHAnsi" w:cstheme="minorHAnsi"/>
                        <w:sz w:val="16"/>
                        <w:szCs w:val="16"/>
                      </w:rPr>
                      <w:t xml:space="preserve">.: +30 24610 68157               </w:t>
                    </w:r>
                    <w:r w:rsidRPr="0010305E">
                      <w:rPr>
                        <w:rFonts w:asciiTheme="minorHAnsi" w:hAnsiTheme="minorHAnsi" w:cstheme="minorHAnsi"/>
                        <w:sz w:val="16"/>
                        <w:szCs w:val="16"/>
                        <w:lang w:val="en-US"/>
                      </w:rPr>
                      <w:t>email</w:t>
                    </w:r>
                    <w:r w:rsidRPr="0010305E">
                      <w:rPr>
                        <w:rFonts w:asciiTheme="minorHAnsi" w:hAnsiTheme="minorHAnsi" w:cstheme="minorHAnsi"/>
                        <w:sz w:val="16"/>
                        <w:szCs w:val="16"/>
                      </w:rPr>
                      <w:t xml:space="preserve">: </w:t>
                    </w:r>
                    <w:hyperlink r:id="rId2" w:history="1">
                      <w:r w:rsidRPr="0010305E">
                        <w:rPr>
                          <w:rStyle w:val="-"/>
                          <w:rFonts w:asciiTheme="minorHAnsi" w:hAnsiTheme="minorHAnsi" w:cstheme="minorHAnsi"/>
                          <w:sz w:val="16"/>
                          <w:szCs w:val="16"/>
                          <w:lang w:val="en-US"/>
                        </w:rPr>
                        <w:t>ebdm</w:t>
                      </w:r>
                      <w:r w:rsidRPr="0010305E">
                        <w:rPr>
                          <w:rStyle w:val="-"/>
                          <w:rFonts w:asciiTheme="minorHAnsi" w:hAnsiTheme="minorHAnsi" w:cstheme="minorHAnsi"/>
                          <w:sz w:val="16"/>
                          <w:szCs w:val="16"/>
                        </w:rPr>
                        <w:t>@</w:t>
                      </w:r>
                      <w:r w:rsidRPr="0010305E">
                        <w:rPr>
                          <w:rStyle w:val="-"/>
                          <w:rFonts w:asciiTheme="minorHAnsi" w:hAnsiTheme="minorHAnsi" w:cstheme="minorHAnsi"/>
                          <w:sz w:val="16"/>
                          <w:szCs w:val="16"/>
                          <w:lang w:val="en-US"/>
                        </w:rPr>
                        <w:t>uowm</w:t>
                      </w:r>
                      <w:r w:rsidRPr="0010305E">
                        <w:rPr>
                          <w:rStyle w:val="-"/>
                          <w:rFonts w:asciiTheme="minorHAnsi" w:hAnsiTheme="minorHAnsi" w:cstheme="minorHAnsi"/>
                          <w:sz w:val="16"/>
                          <w:szCs w:val="16"/>
                        </w:rPr>
                        <w:t>.</w:t>
                      </w:r>
                      <w:r w:rsidRPr="0010305E">
                        <w:rPr>
                          <w:rStyle w:val="-"/>
                          <w:rFonts w:asciiTheme="minorHAnsi" w:hAnsiTheme="minorHAnsi" w:cstheme="minorHAnsi"/>
                          <w:sz w:val="16"/>
                          <w:szCs w:val="16"/>
                          <w:lang w:val="en-US"/>
                        </w:rPr>
                        <w:t>gr</w:t>
                      </w:r>
                    </w:hyperlink>
                  </w:p>
                  <w:p w:rsidR="00611304" w:rsidRPr="00C7628E" w:rsidRDefault="00611304" w:rsidP="00611304">
                    <w:pPr>
                      <w:ind w:right="-729"/>
                    </w:pPr>
                  </w:p>
                </w:txbxContent>
              </v:textbox>
            </v:shape>
          </w:pict>
        </mc:Fallback>
      </mc:AlternateContent>
    </w:r>
    <w:r w:rsidR="00611304">
      <w:rPr>
        <w:noProof/>
        <w:sz w:val="16"/>
      </w:rPr>
      <w:drawing>
        <wp:inline distT="0" distB="0" distL="0" distR="0">
          <wp:extent cx="1191237" cy="927524"/>
          <wp:effectExtent l="0" t="0" r="0" b="0"/>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1237" cy="927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3858"/>
    <w:multiLevelType w:val="hybridMultilevel"/>
    <w:tmpl w:val="9E42BA84"/>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1" w15:restartNumberingAfterBreak="0">
    <w:nsid w:val="2DC34263"/>
    <w:multiLevelType w:val="hybridMultilevel"/>
    <w:tmpl w:val="E488FBF4"/>
    <w:lvl w:ilvl="0" w:tplc="D05274F4">
      <w:start w:val="1"/>
      <w:numFmt w:val="bullet"/>
      <w:lvlText w:val=""/>
      <w:lvlJc w:val="left"/>
      <w:pPr>
        <w:ind w:left="720" w:hanging="360"/>
      </w:pPr>
      <w:rPr>
        <w:rFonts w:ascii="Wingdings" w:hAnsi="Wingdings" w:hint="default"/>
        <w:color w:val="808080" w:themeColor="background1" w:themeShade="80"/>
      </w:rPr>
    </w:lvl>
    <w:lvl w:ilvl="1" w:tplc="4AEA50FA">
      <w:start w:val="3"/>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114E55"/>
    <w:multiLevelType w:val="hybridMultilevel"/>
    <w:tmpl w:val="C84C9376"/>
    <w:lvl w:ilvl="0" w:tplc="980E00E0">
      <w:start w:val="1"/>
      <w:numFmt w:val="decimal"/>
      <w:lvlText w:val="%1."/>
      <w:lvlJc w:val="left"/>
      <w:pPr>
        <w:tabs>
          <w:tab w:val="num" w:pos="436"/>
        </w:tabs>
        <w:ind w:left="436" w:hanging="360"/>
      </w:pPr>
      <w:rPr>
        <w:rFonts w:cs="Times New Roman"/>
        <w:strike w:val="0"/>
        <w:color w:val="808080" w:themeColor="background1" w:themeShade="80"/>
      </w:rPr>
    </w:lvl>
    <w:lvl w:ilvl="1" w:tplc="04080019">
      <w:start w:val="1"/>
      <w:numFmt w:val="lowerLetter"/>
      <w:lvlText w:val="%2."/>
      <w:lvlJc w:val="left"/>
      <w:pPr>
        <w:tabs>
          <w:tab w:val="num" w:pos="1156"/>
        </w:tabs>
        <w:ind w:left="1156" w:hanging="360"/>
      </w:pPr>
      <w:rPr>
        <w:rFonts w:cs="Times New Roman"/>
      </w:rPr>
    </w:lvl>
    <w:lvl w:ilvl="2" w:tplc="0408001B">
      <w:start w:val="1"/>
      <w:numFmt w:val="lowerRoman"/>
      <w:lvlText w:val="%3."/>
      <w:lvlJc w:val="right"/>
      <w:pPr>
        <w:tabs>
          <w:tab w:val="num" w:pos="1876"/>
        </w:tabs>
        <w:ind w:left="1876" w:hanging="180"/>
      </w:pPr>
      <w:rPr>
        <w:rFonts w:cs="Times New Roman"/>
      </w:rPr>
    </w:lvl>
    <w:lvl w:ilvl="3" w:tplc="0408000F">
      <w:start w:val="1"/>
      <w:numFmt w:val="decimal"/>
      <w:lvlText w:val="%4."/>
      <w:lvlJc w:val="left"/>
      <w:pPr>
        <w:tabs>
          <w:tab w:val="num" w:pos="2596"/>
        </w:tabs>
        <w:ind w:left="2596" w:hanging="360"/>
      </w:pPr>
      <w:rPr>
        <w:rFonts w:cs="Times New Roman"/>
      </w:rPr>
    </w:lvl>
    <w:lvl w:ilvl="4" w:tplc="04080019">
      <w:start w:val="1"/>
      <w:numFmt w:val="lowerLetter"/>
      <w:lvlText w:val="%5."/>
      <w:lvlJc w:val="left"/>
      <w:pPr>
        <w:tabs>
          <w:tab w:val="num" w:pos="3316"/>
        </w:tabs>
        <w:ind w:left="3316" w:hanging="360"/>
      </w:pPr>
      <w:rPr>
        <w:rFonts w:cs="Times New Roman"/>
      </w:rPr>
    </w:lvl>
    <w:lvl w:ilvl="5" w:tplc="0408001B">
      <w:start w:val="1"/>
      <w:numFmt w:val="lowerRoman"/>
      <w:lvlText w:val="%6."/>
      <w:lvlJc w:val="right"/>
      <w:pPr>
        <w:tabs>
          <w:tab w:val="num" w:pos="4036"/>
        </w:tabs>
        <w:ind w:left="4036" w:hanging="180"/>
      </w:pPr>
      <w:rPr>
        <w:rFonts w:cs="Times New Roman"/>
      </w:rPr>
    </w:lvl>
    <w:lvl w:ilvl="6" w:tplc="0408000F">
      <w:start w:val="1"/>
      <w:numFmt w:val="decimal"/>
      <w:lvlText w:val="%7."/>
      <w:lvlJc w:val="left"/>
      <w:pPr>
        <w:tabs>
          <w:tab w:val="num" w:pos="4756"/>
        </w:tabs>
        <w:ind w:left="4756" w:hanging="360"/>
      </w:pPr>
      <w:rPr>
        <w:rFonts w:cs="Times New Roman"/>
      </w:rPr>
    </w:lvl>
    <w:lvl w:ilvl="7" w:tplc="04080019">
      <w:start w:val="1"/>
      <w:numFmt w:val="lowerLetter"/>
      <w:lvlText w:val="%8."/>
      <w:lvlJc w:val="left"/>
      <w:pPr>
        <w:tabs>
          <w:tab w:val="num" w:pos="5476"/>
        </w:tabs>
        <w:ind w:left="5476" w:hanging="360"/>
      </w:pPr>
      <w:rPr>
        <w:rFonts w:cs="Times New Roman"/>
      </w:rPr>
    </w:lvl>
    <w:lvl w:ilvl="8" w:tplc="0408001B">
      <w:start w:val="1"/>
      <w:numFmt w:val="lowerRoman"/>
      <w:lvlText w:val="%9."/>
      <w:lvlJc w:val="right"/>
      <w:pPr>
        <w:tabs>
          <w:tab w:val="num" w:pos="6196"/>
        </w:tabs>
        <w:ind w:left="6196" w:hanging="180"/>
      </w:pPr>
      <w:rPr>
        <w:rFonts w:cs="Times New Roman"/>
      </w:rPr>
    </w:lvl>
  </w:abstractNum>
  <w:abstractNum w:abstractNumId="3" w15:restartNumberingAfterBreak="0">
    <w:nsid w:val="6E160A60"/>
    <w:multiLevelType w:val="hybridMultilevel"/>
    <w:tmpl w:val="94480D5C"/>
    <w:lvl w:ilvl="0" w:tplc="DDA46A1C">
      <w:start w:val="1"/>
      <w:numFmt w:val="decimal"/>
      <w:lvlText w:val="%1."/>
      <w:lvlJc w:val="left"/>
      <w:pPr>
        <w:ind w:left="360" w:hanging="360"/>
      </w:pPr>
      <w:rPr>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57"/>
    <w:rsid w:val="000855DF"/>
    <w:rsid w:val="000C6987"/>
    <w:rsid w:val="000D0356"/>
    <w:rsid w:val="001B17F8"/>
    <w:rsid w:val="00223D0B"/>
    <w:rsid w:val="00233F6E"/>
    <w:rsid w:val="0026380E"/>
    <w:rsid w:val="00270869"/>
    <w:rsid w:val="00282558"/>
    <w:rsid w:val="002878CA"/>
    <w:rsid w:val="002B04F9"/>
    <w:rsid w:val="002B4A93"/>
    <w:rsid w:val="002B7FEC"/>
    <w:rsid w:val="002C542A"/>
    <w:rsid w:val="003067B9"/>
    <w:rsid w:val="0039015C"/>
    <w:rsid w:val="00391992"/>
    <w:rsid w:val="003A6257"/>
    <w:rsid w:val="003F3654"/>
    <w:rsid w:val="003F3DC4"/>
    <w:rsid w:val="00471D54"/>
    <w:rsid w:val="0048564D"/>
    <w:rsid w:val="004866FF"/>
    <w:rsid w:val="004B4F84"/>
    <w:rsid w:val="0054731B"/>
    <w:rsid w:val="005B1FCB"/>
    <w:rsid w:val="00611304"/>
    <w:rsid w:val="0063201C"/>
    <w:rsid w:val="0065500D"/>
    <w:rsid w:val="006665D4"/>
    <w:rsid w:val="00675DEF"/>
    <w:rsid w:val="006B6143"/>
    <w:rsid w:val="006C6C01"/>
    <w:rsid w:val="007231CD"/>
    <w:rsid w:val="007608A3"/>
    <w:rsid w:val="007668A2"/>
    <w:rsid w:val="007A262F"/>
    <w:rsid w:val="008577D0"/>
    <w:rsid w:val="00A0137B"/>
    <w:rsid w:val="00A13854"/>
    <w:rsid w:val="00A857A6"/>
    <w:rsid w:val="00A94594"/>
    <w:rsid w:val="00B21AA2"/>
    <w:rsid w:val="00B90DD3"/>
    <w:rsid w:val="00BF389D"/>
    <w:rsid w:val="00C41E6E"/>
    <w:rsid w:val="00C466FE"/>
    <w:rsid w:val="00C74CEF"/>
    <w:rsid w:val="00D00273"/>
    <w:rsid w:val="00D2731A"/>
    <w:rsid w:val="00DE7E36"/>
    <w:rsid w:val="00E21EE0"/>
    <w:rsid w:val="00E325BF"/>
    <w:rsid w:val="00E32E18"/>
    <w:rsid w:val="00E4136B"/>
    <w:rsid w:val="00E56834"/>
    <w:rsid w:val="00E86A11"/>
    <w:rsid w:val="00EA38D5"/>
    <w:rsid w:val="00EB24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8476F"/>
  <w15:docId w15:val="{392D6490-8F4E-0343-93AF-DBE72CE7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257"/>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qFormat/>
    <w:rsid w:val="003A6257"/>
    <w:rPr>
      <w:color w:val="0000FF"/>
      <w:u w:val="single"/>
    </w:rPr>
  </w:style>
  <w:style w:type="paragraph" w:styleId="a3">
    <w:name w:val="List Paragraph"/>
    <w:basedOn w:val="a"/>
    <w:uiPriority w:val="34"/>
    <w:qFormat/>
    <w:rsid w:val="003A6257"/>
    <w:pPr>
      <w:ind w:left="720"/>
      <w:contextualSpacing/>
    </w:pPr>
  </w:style>
  <w:style w:type="character" w:customStyle="1" w:styleId="1">
    <w:name w:val="Επικεφαλίδα #1_"/>
    <w:basedOn w:val="a0"/>
    <w:link w:val="10"/>
    <w:rsid w:val="003A6257"/>
    <w:rPr>
      <w:rFonts w:ascii="Calibri" w:eastAsia="Calibri" w:hAnsi="Calibri" w:cs="Calibri"/>
      <w:sz w:val="30"/>
      <w:szCs w:val="30"/>
      <w:shd w:val="clear" w:color="auto" w:fill="FFFFFF"/>
    </w:rPr>
  </w:style>
  <w:style w:type="character" w:customStyle="1" w:styleId="5">
    <w:name w:val="Σώμα κειμένου (5)_"/>
    <w:basedOn w:val="a0"/>
    <w:link w:val="50"/>
    <w:rsid w:val="003A6257"/>
    <w:rPr>
      <w:rFonts w:ascii="Calibri" w:eastAsia="Calibri" w:hAnsi="Calibri" w:cs="Calibri"/>
      <w:b/>
      <w:bCs/>
      <w:sz w:val="17"/>
      <w:szCs w:val="17"/>
      <w:shd w:val="clear" w:color="auto" w:fill="FFFFFF"/>
    </w:rPr>
  </w:style>
  <w:style w:type="paragraph" w:customStyle="1" w:styleId="10">
    <w:name w:val="Επικεφαλίδα #1"/>
    <w:basedOn w:val="a"/>
    <w:link w:val="1"/>
    <w:rsid w:val="003A6257"/>
    <w:pPr>
      <w:widowControl w:val="0"/>
      <w:shd w:val="clear" w:color="auto" w:fill="FFFFFF"/>
      <w:spacing w:after="300" w:line="0" w:lineRule="atLeast"/>
      <w:jc w:val="center"/>
      <w:outlineLvl w:val="0"/>
    </w:pPr>
    <w:rPr>
      <w:rFonts w:ascii="Calibri" w:eastAsia="Calibri" w:hAnsi="Calibri" w:cs="Calibri"/>
      <w:sz w:val="30"/>
      <w:szCs w:val="30"/>
      <w:lang w:eastAsia="en-US"/>
    </w:rPr>
  </w:style>
  <w:style w:type="paragraph" w:customStyle="1" w:styleId="50">
    <w:name w:val="Σώμα κειμένου (5)"/>
    <w:basedOn w:val="a"/>
    <w:link w:val="5"/>
    <w:rsid w:val="003A6257"/>
    <w:pPr>
      <w:widowControl w:val="0"/>
      <w:shd w:val="clear" w:color="auto" w:fill="FFFFFF"/>
      <w:spacing w:before="420" w:after="60" w:line="0" w:lineRule="atLeast"/>
      <w:jc w:val="center"/>
    </w:pPr>
    <w:rPr>
      <w:rFonts w:ascii="Calibri" w:eastAsia="Calibri" w:hAnsi="Calibri" w:cs="Calibri"/>
      <w:b/>
      <w:bCs/>
      <w:sz w:val="17"/>
      <w:szCs w:val="17"/>
      <w:lang w:eastAsia="en-US"/>
    </w:rPr>
  </w:style>
  <w:style w:type="paragraph" w:styleId="Web">
    <w:name w:val="Normal (Web)"/>
    <w:basedOn w:val="a"/>
    <w:rsid w:val="003A6257"/>
    <w:pPr>
      <w:spacing w:before="100" w:beforeAutospacing="1" w:after="100" w:afterAutospacing="1"/>
    </w:pPr>
    <w:rPr>
      <w:rFonts w:eastAsia="Calibri"/>
    </w:rPr>
  </w:style>
  <w:style w:type="character" w:styleId="a4">
    <w:name w:val="Strong"/>
    <w:qFormat/>
    <w:rsid w:val="003A6257"/>
    <w:rPr>
      <w:rFonts w:cs="Times New Roman"/>
      <w:b/>
      <w:bCs/>
    </w:rPr>
  </w:style>
  <w:style w:type="character" w:customStyle="1" w:styleId="11">
    <w:name w:val="Ανεπίλυτη αναφορά1"/>
    <w:basedOn w:val="a0"/>
    <w:uiPriority w:val="99"/>
    <w:semiHidden/>
    <w:unhideWhenUsed/>
    <w:rsid w:val="003A6257"/>
    <w:rPr>
      <w:color w:val="605E5C"/>
      <w:shd w:val="clear" w:color="auto" w:fill="E1DFDD"/>
    </w:rPr>
  </w:style>
  <w:style w:type="paragraph" w:styleId="a5">
    <w:name w:val="header"/>
    <w:basedOn w:val="a"/>
    <w:link w:val="Char"/>
    <w:uiPriority w:val="99"/>
    <w:unhideWhenUsed/>
    <w:rsid w:val="00611304"/>
    <w:pPr>
      <w:tabs>
        <w:tab w:val="center" w:pos="4153"/>
        <w:tab w:val="right" w:pos="8306"/>
      </w:tabs>
    </w:pPr>
  </w:style>
  <w:style w:type="character" w:customStyle="1" w:styleId="Char">
    <w:name w:val="Κεφαλίδα Char"/>
    <w:basedOn w:val="a0"/>
    <w:link w:val="a5"/>
    <w:uiPriority w:val="99"/>
    <w:rsid w:val="00611304"/>
    <w:rPr>
      <w:rFonts w:ascii="Times New Roman" w:eastAsia="Times New Roman" w:hAnsi="Times New Roman" w:cs="Times New Roman"/>
      <w:lang w:eastAsia="el-GR"/>
    </w:rPr>
  </w:style>
  <w:style w:type="paragraph" w:styleId="a6">
    <w:name w:val="footer"/>
    <w:basedOn w:val="a"/>
    <w:link w:val="Char0"/>
    <w:uiPriority w:val="99"/>
    <w:unhideWhenUsed/>
    <w:rsid w:val="00611304"/>
    <w:pPr>
      <w:tabs>
        <w:tab w:val="center" w:pos="4153"/>
        <w:tab w:val="right" w:pos="8306"/>
      </w:tabs>
    </w:pPr>
  </w:style>
  <w:style w:type="character" w:customStyle="1" w:styleId="Char0">
    <w:name w:val="Υποσέλιδο Char"/>
    <w:basedOn w:val="a0"/>
    <w:link w:val="a6"/>
    <w:uiPriority w:val="99"/>
    <w:rsid w:val="00611304"/>
    <w:rPr>
      <w:rFonts w:ascii="Times New Roman" w:eastAsia="Times New Roman" w:hAnsi="Times New Roman" w:cs="Times New Roman"/>
      <w:lang w:eastAsia="el-GR"/>
    </w:rPr>
  </w:style>
  <w:style w:type="paragraph" w:styleId="a7">
    <w:name w:val="Balloon Text"/>
    <w:basedOn w:val="a"/>
    <w:link w:val="Char1"/>
    <w:uiPriority w:val="99"/>
    <w:semiHidden/>
    <w:unhideWhenUsed/>
    <w:rsid w:val="006C6C01"/>
    <w:rPr>
      <w:rFonts w:ascii="Tahoma" w:hAnsi="Tahoma" w:cs="Tahoma"/>
      <w:sz w:val="16"/>
      <w:szCs w:val="16"/>
    </w:rPr>
  </w:style>
  <w:style w:type="character" w:customStyle="1" w:styleId="Char1">
    <w:name w:val="Κείμενο πλαισίου Char"/>
    <w:basedOn w:val="a0"/>
    <w:link w:val="a7"/>
    <w:uiPriority w:val="99"/>
    <w:semiHidden/>
    <w:rsid w:val="006C6C01"/>
    <w:rPr>
      <w:rFonts w:ascii="Tahoma" w:eastAsia="Times New Roman" w:hAnsi="Tahoma" w:cs="Tahoma"/>
      <w:sz w:val="16"/>
      <w:szCs w:val="16"/>
      <w:lang w:eastAsia="el-GR"/>
    </w:rPr>
  </w:style>
  <w:style w:type="character" w:customStyle="1" w:styleId="2Exact">
    <w:name w:val="Σώμα κειμένου (2) Exact"/>
    <w:basedOn w:val="a0"/>
    <w:rsid w:val="005B1FCB"/>
    <w:rPr>
      <w:rFonts w:ascii="Arial" w:eastAsia="Arial" w:hAnsi="Arial" w:cs="Arial"/>
      <w:b w:val="0"/>
      <w:bCs w:val="0"/>
      <w:i w:val="0"/>
      <w:iCs w:val="0"/>
      <w:smallCaps w:val="0"/>
      <w:strike w:val="0"/>
      <w:spacing w:val="5"/>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dm@uowm.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dm.uowm.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08.%20&#928;&#924;&#931;%20EBDM\06.%202020-2021\iantoniadis@uowm.gr" TargetMode="External"/><Relationship Id="rId5" Type="http://schemas.openxmlformats.org/officeDocument/2006/relationships/footnotes" Target="footnotes.xml"/><Relationship Id="rId10" Type="http://schemas.openxmlformats.org/officeDocument/2006/relationships/hyperlink" Target="file:///E:\08.%20&#928;&#924;&#931;%20EBDM\06.%202020-2021\ebdm@uowm.gr" TargetMode="External"/><Relationship Id="rId4" Type="http://schemas.openxmlformats.org/officeDocument/2006/relationships/webSettings" Target="webSettings.xml"/><Relationship Id="rId9" Type="http://schemas.openxmlformats.org/officeDocument/2006/relationships/hyperlink" Target="https://ebdm.uow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ebdm@uowm.gr" TargetMode="External"/><Relationship Id="rId1" Type="http://schemas.openxmlformats.org/officeDocument/2006/relationships/hyperlink" Target="mailto:ebdm@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1070</Words>
  <Characters>6286</Characters>
  <Application>Microsoft Office Word</Application>
  <DocSecurity>0</DocSecurity>
  <Lines>196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Antoniadis</dc:creator>
  <cp:lastModifiedBy>Ioannis Antoniadis</cp:lastModifiedBy>
  <cp:revision>4</cp:revision>
  <dcterms:created xsi:type="dcterms:W3CDTF">2020-11-19T15:28:00Z</dcterms:created>
  <dcterms:modified xsi:type="dcterms:W3CDTF">2020-11-20T08:01:00Z</dcterms:modified>
</cp:coreProperties>
</file>